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C5AD2E" w14:textId="4049AB81" w:rsidR="001E0E46" w:rsidRPr="001C5B0C" w:rsidRDefault="001E0E46" w:rsidP="001E0E46">
      <w:pPr>
        <w:pStyle w:val="CRCoverPage"/>
        <w:tabs>
          <w:tab w:val="left" w:pos="1980"/>
        </w:tabs>
        <w:rPr>
          <w:rFonts w:ascii="Times New Roman" w:eastAsia="SimSun" w:hAnsi="Times New Roman"/>
          <w:b/>
          <w:sz w:val="24"/>
          <w:lang w:val="en-US" w:eastAsia="zh-CN"/>
        </w:rPr>
      </w:pPr>
      <w:r w:rsidRPr="001C5B0C">
        <w:rPr>
          <w:rFonts w:ascii="Times New Roman" w:eastAsia="SimSun" w:hAnsi="Times New Roman"/>
          <w:b/>
          <w:sz w:val="24"/>
          <w:lang w:val="en-US" w:eastAsia="zh-CN"/>
        </w:rPr>
        <w:t xml:space="preserve">3GPP TSG RAN WG1 </w:t>
      </w:r>
      <w:r w:rsidR="00C5127D">
        <w:rPr>
          <w:rFonts w:ascii="Times New Roman" w:eastAsia="SimSun" w:hAnsi="Times New Roman"/>
          <w:b/>
          <w:sz w:val="24"/>
          <w:lang w:val="en-US" w:eastAsia="zh-CN"/>
        </w:rPr>
        <w:t xml:space="preserve">Ad-Hoc </w:t>
      </w:r>
      <w:r w:rsidRPr="001C5B0C">
        <w:rPr>
          <w:rFonts w:ascii="Times New Roman" w:eastAsia="SimSun" w:hAnsi="Times New Roman"/>
          <w:b/>
          <w:sz w:val="24"/>
          <w:lang w:val="en-US" w:eastAsia="zh-CN"/>
        </w:rPr>
        <w:t>Meet</w:t>
      </w:r>
      <w:r w:rsidR="001C5B0C" w:rsidRPr="001C5B0C">
        <w:rPr>
          <w:rFonts w:ascii="Times New Roman" w:eastAsia="SimSun" w:hAnsi="Times New Roman"/>
          <w:b/>
          <w:sz w:val="24"/>
          <w:lang w:val="en-US" w:eastAsia="zh-CN"/>
        </w:rPr>
        <w:t xml:space="preserve">ing </w:t>
      </w:r>
      <w:r w:rsidR="00C5127D">
        <w:rPr>
          <w:rFonts w:ascii="Times New Roman" w:eastAsia="SimSun" w:hAnsi="Times New Roman"/>
          <w:b/>
          <w:sz w:val="24"/>
          <w:lang w:val="en-US" w:eastAsia="zh-CN"/>
        </w:rPr>
        <w:t>1901</w:t>
      </w:r>
      <w:r w:rsidR="00C5127D">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r>
      <w:r w:rsidR="001C5B0C" w:rsidRPr="001C5B0C">
        <w:rPr>
          <w:rFonts w:ascii="Times New Roman" w:eastAsia="SimSun" w:hAnsi="Times New Roman"/>
          <w:b/>
          <w:sz w:val="24"/>
          <w:lang w:val="en-US" w:eastAsia="zh-CN"/>
        </w:rPr>
        <w:tab/>
        <w:t xml:space="preserve">    </w:t>
      </w:r>
      <w:r w:rsidR="00D16749">
        <w:rPr>
          <w:rFonts w:ascii="Times New Roman" w:eastAsia="SimSun" w:hAnsi="Times New Roman"/>
          <w:b/>
          <w:sz w:val="24"/>
          <w:lang w:val="en-US" w:eastAsia="zh-CN"/>
        </w:rPr>
        <w:t>R1-1900800</w:t>
      </w:r>
    </w:p>
    <w:p w14:paraId="26F9CCC6" w14:textId="4B502C58" w:rsidR="001375CD" w:rsidRPr="001C5B0C" w:rsidRDefault="00C5127D" w:rsidP="001E0E46">
      <w:pPr>
        <w:pStyle w:val="CRCoverPage"/>
        <w:tabs>
          <w:tab w:val="left" w:pos="1980"/>
        </w:tabs>
        <w:jc w:val="both"/>
        <w:rPr>
          <w:rFonts w:ascii="Times New Roman" w:hAnsi="Times New Roman"/>
          <w:b/>
          <w:bCs/>
          <w:sz w:val="24"/>
          <w:lang w:val="en-US"/>
        </w:rPr>
      </w:pPr>
      <w:r>
        <w:rPr>
          <w:rFonts w:ascii="Times New Roman" w:eastAsia="SimSun" w:hAnsi="Times New Roman"/>
          <w:b/>
          <w:sz w:val="24"/>
          <w:lang w:val="en-US" w:eastAsia="zh-CN"/>
        </w:rPr>
        <w:t>Taipei</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Taiwan</w:t>
      </w:r>
      <w:r w:rsidR="001B1523">
        <w:rPr>
          <w:rFonts w:ascii="Times New Roman" w:eastAsia="SimSun" w:hAnsi="Times New Roman"/>
          <w:b/>
          <w:sz w:val="24"/>
          <w:lang w:val="en-US" w:eastAsia="zh-CN"/>
        </w:rPr>
        <w:t xml:space="preserve">, </w:t>
      </w:r>
      <w:r>
        <w:rPr>
          <w:rFonts w:ascii="Times New Roman" w:eastAsia="SimSun" w:hAnsi="Times New Roman"/>
          <w:b/>
          <w:sz w:val="24"/>
          <w:lang w:val="en-US" w:eastAsia="zh-CN"/>
        </w:rPr>
        <w:t>21</w:t>
      </w:r>
      <w:r>
        <w:rPr>
          <w:rFonts w:ascii="Times New Roman" w:eastAsia="SimSun" w:hAnsi="Times New Roman"/>
          <w:b/>
          <w:sz w:val="24"/>
          <w:vertAlign w:val="superscript"/>
          <w:lang w:val="en-US" w:eastAsia="zh-CN"/>
        </w:rPr>
        <w:t>st</w:t>
      </w:r>
      <w:r w:rsidR="001B1523">
        <w:rPr>
          <w:rFonts w:ascii="Times New Roman" w:eastAsia="SimSun" w:hAnsi="Times New Roman"/>
          <w:b/>
          <w:sz w:val="24"/>
          <w:lang w:val="en-US" w:eastAsia="zh-CN"/>
        </w:rPr>
        <w:t xml:space="preserve"> </w:t>
      </w:r>
      <w:r w:rsidR="001E0E46" w:rsidRPr="001C5B0C">
        <w:rPr>
          <w:rFonts w:ascii="Times New Roman" w:eastAsia="SimSun" w:hAnsi="Times New Roman"/>
          <w:b/>
          <w:sz w:val="24"/>
          <w:lang w:val="en-US" w:eastAsia="zh-CN"/>
        </w:rPr>
        <w:t xml:space="preserve">– </w:t>
      </w:r>
      <w:r>
        <w:rPr>
          <w:rFonts w:ascii="Times New Roman" w:eastAsia="SimSun" w:hAnsi="Times New Roman"/>
          <w:b/>
          <w:sz w:val="24"/>
          <w:lang w:val="en-US" w:eastAsia="zh-CN"/>
        </w:rPr>
        <w:t>25</w:t>
      </w:r>
      <w:r w:rsidR="00F151AF" w:rsidRPr="001C5B0C">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January,</w:t>
      </w:r>
      <w:r w:rsidR="001E0E46" w:rsidRPr="001C5B0C">
        <w:rPr>
          <w:rFonts w:ascii="Times New Roman" w:eastAsia="SimSun" w:hAnsi="Times New Roman"/>
          <w:b/>
          <w:sz w:val="24"/>
          <w:lang w:val="en-US" w:eastAsia="zh-CN"/>
        </w:rPr>
        <w:t xml:space="preserve"> 201</w:t>
      </w:r>
      <w:r w:rsidR="003F4EB3">
        <w:rPr>
          <w:rFonts w:ascii="Times New Roman" w:eastAsia="SimSun" w:hAnsi="Times New Roman"/>
          <w:b/>
          <w:sz w:val="24"/>
          <w:lang w:val="en-US" w:eastAsia="zh-CN"/>
        </w:rPr>
        <w:t>9</w:t>
      </w:r>
    </w:p>
    <w:p w14:paraId="2ED28A93" w14:textId="77777777" w:rsidR="001E0E46" w:rsidRPr="001C5B0C" w:rsidRDefault="001E0E46" w:rsidP="00FC6469">
      <w:pPr>
        <w:pStyle w:val="CRCoverPage"/>
        <w:tabs>
          <w:tab w:val="left" w:pos="1980"/>
        </w:tabs>
        <w:jc w:val="both"/>
        <w:rPr>
          <w:rFonts w:ascii="Times New Roman" w:hAnsi="Times New Roman"/>
          <w:b/>
          <w:bCs/>
          <w:sz w:val="24"/>
          <w:lang w:val="en-US"/>
        </w:rPr>
      </w:pPr>
      <w:bookmarkStart w:id="0" w:name="_GoBack"/>
      <w:bookmarkEnd w:id="0"/>
    </w:p>
    <w:p w14:paraId="6FA141D4" w14:textId="1BADE154" w:rsidR="00FA20F7" w:rsidRPr="001C5B0C" w:rsidRDefault="00FA20F7" w:rsidP="00FC6469">
      <w:pPr>
        <w:pStyle w:val="CRCoverPage"/>
        <w:tabs>
          <w:tab w:val="left" w:pos="1980"/>
        </w:tabs>
        <w:jc w:val="both"/>
        <w:rPr>
          <w:rFonts w:ascii="Times New Roman" w:hAnsi="Times New Roman"/>
          <w:b/>
          <w:bCs/>
          <w:sz w:val="24"/>
          <w:lang w:val="en-US" w:eastAsia="ja-JP"/>
        </w:rPr>
      </w:pPr>
      <w:r w:rsidRPr="001C5B0C">
        <w:rPr>
          <w:rFonts w:ascii="Times New Roman" w:hAnsi="Times New Roman"/>
          <w:b/>
          <w:bCs/>
          <w:sz w:val="24"/>
          <w:lang w:val="en-US"/>
        </w:rPr>
        <w:t>Agenda Item:</w:t>
      </w:r>
      <w:r w:rsidRPr="001C5B0C">
        <w:rPr>
          <w:rFonts w:ascii="Times New Roman" w:hAnsi="Times New Roman"/>
          <w:b/>
          <w:bCs/>
          <w:sz w:val="24"/>
          <w:lang w:val="en-US"/>
        </w:rPr>
        <w:tab/>
      </w:r>
      <w:r w:rsidR="001375CD" w:rsidRPr="001C5B0C">
        <w:rPr>
          <w:rFonts w:ascii="Times New Roman" w:hAnsi="Times New Roman"/>
          <w:b/>
          <w:bCs/>
          <w:sz w:val="24"/>
          <w:lang w:val="en-US"/>
        </w:rPr>
        <w:t>7</w:t>
      </w:r>
      <w:r w:rsidR="00E246F8" w:rsidRPr="001C5B0C">
        <w:rPr>
          <w:rFonts w:ascii="Times New Roman" w:hAnsi="Times New Roman"/>
          <w:b/>
          <w:bCs/>
          <w:sz w:val="24"/>
          <w:lang w:val="en-US"/>
        </w:rPr>
        <w:t>.</w:t>
      </w:r>
      <w:r w:rsidR="00F17C46">
        <w:rPr>
          <w:rFonts w:ascii="Times New Roman" w:hAnsi="Times New Roman"/>
          <w:b/>
          <w:bCs/>
          <w:sz w:val="24"/>
          <w:lang w:val="en-US"/>
        </w:rPr>
        <w:t>2</w:t>
      </w:r>
      <w:r w:rsidR="000D2FB2">
        <w:rPr>
          <w:rFonts w:ascii="Times New Roman" w:hAnsi="Times New Roman"/>
          <w:b/>
          <w:bCs/>
          <w:sz w:val="24"/>
          <w:lang w:val="en-US"/>
        </w:rPr>
        <w:t>.</w:t>
      </w:r>
      <w:r w:rsidR="005D61B2">
        <w:rPr>
          <w:rFonts w:ascii="Times New Roman" w:hAnsi="Times New Roman"/>
          <w:b/>
          <w:bCs/>
          <w:sz w:val="24"/>
          <w:lang w:val="en-US"/>
        </w:rPr>
        <w:t>4.2</w:t>
      </w:r>
    </w:p>
    <w:p w14:paraId="186753AF" w14:textId="71E2F458" w:rsidR="00FA20F7" w:rsidRPr="001C5B0C" w:rsidRDefault="0092027E" w:rsidP="00FA20F7">
      <w:pPr>
        <w:tabs>
          <w:tab w:val="left" w:pos="1985"/>
        </w:tabs>
        <w:rPr>
          <w:rFonts w:ascii="Times New Roman" w:hAnsi="Times New Roman" w:cs="Times New Roman"/>
          <w:b/>
          <w:bCs/>
          <w:sz w:val="24"/>
        </w:rPr>
      </w:pPr>
      <w:r w:rsidRPr="001C5B0C">
        <w:rPr>
          <w:rFonts w:ascii="Times New Roman" w:hAnsi="Times New Roman" w:cs="Times New Roman"/>
          <w:b/>
          <w:bCs/>
          <w:sz w:val="24"/>
        </w:rPr>
        <w:t>Source:</w:t>
      </w:r>
      <w:r w:rsidRPr="001C5B0C">
        <w:rPr>
          <w:rFonts w:ascii="Times New Roman" w:hAnsi="Times New Roman" w:cs="Times New Roman"/>
          <w:b/>
          <w:bCs/>
          <w:sz w:val="24"/>
        </w:rPr>
        <w:tab/>
        <w:t>InterDigital</w:t>
      </w:r>
      <w:r w:rsidR="00E17A3B" w:rsidRPr="001C5B0C">
        <w:rPr>
          <w:rFonts w:ascii="Times New Roman" w:hAnsi="Times New Roman" w:cs="Times New Roman"/>
          <w:b/>
          <w:bCs/>
          <w:sz w:val="24"/>
        </w:rPr>
        <w:t xml:space="preserve"> </w:t>
      </w:r>
      <w:r w:rsidR="001E0E46" w:rsidRPr="001C5B0C">
        <w:rPr>
          <w:rFonts w:ascii="Times New Roman" w:hAnsi="Times New Roman" w:cs="Times New Roman"/>
          <w:b/>
          <w:bCs/>
          <w:sz w:val="24"/>
        </w:rPr>
        <w:t>Inc.</w:t>
      </w:r>
    </w:p>
    <w:p w14:paraId="4F02292E" w14:textId="3D124102" w:rsidR="00FA20F7" w:rsidRPr="001C5B0C" w:rsidRDefault="00FA20F7" w:rsidP="00FA20F7">
      <w:pPr>
        <w:ind w:left="1985" w:hanging="1985"/>
        <w:rPr>
          <w:rFonts w:ascii="Times New Roman" w:hAnsi="Times New Roman" w:cs="Times New Roman"/>
          <w:b/>
          <w:bCs/>
        </w:rPr>
      </w:pPr>
      <w:r w:rsidRPr="001C5B0C">
        <w:rPr>
          <w:rFonts w:ascii="Times New Roman" w:hAnsi="Times New Roman" w:cs="Times New Roman"/>
          <w:b/>
          <w:bCs/>
          <w:sz w:val="24"/>
        </w:rPr>
        <w:t>Title:</w:t>
      </w:r>
      <w:r w:rsidRPr="001C5B0C">
        <w:rPr>
          <w:rFonts w:ascii="Times New Roman" w:hAnsi="Times New Roman" w:cs="Times New Roman"/>
          <w:b/>
          <w:bCs/>
          <w:sz w:val="24"/>
        </w:rPr>
        <w:tab/>
      </w:r>
      <w:r w:rsidR="005D61B2" w:rsidRPr="005D61B2">
        <w:rPr>
          <w:rFonts w:ascii="Times New Roman" w:hAnsi="Times New Roman" w:cs="Times New Roman"/>
          <w:b/>
          <w:bCs/>
          <w:sz w:val="24"/>
        </w:rPr>
        <w:t xml:space="preserve">Discussion on NR Uu for </w:t>
      </w:r>
      <w:r w:rsidR="003F4EB3">
        <w:rPr>
          <w:rFonts w:ascii="Times New Roman" w:hAnsi="Times New Roman" w:cs="Times New Roman"/>
          <w:b/>
          <w:bCs/>
          <w:sz w:val="24"/>
        </w:rPr>
        <w:t>Advanced V2X Use C</w:t>
      </w:r>
      <w:r w:rsidR="005D61B2" w:rsidRPr="005D61B2">
        <w:rPr>
          <w:rFonts w:ascii="Times New Roman" w:hAnsi="Times New Roman" w:cs="Times New Roman"/>
          <w:b/>
          <w:bCs/>
          <w:sz w:val="24"/>
        </w:rPr>
        <w:t>ases</w:t>
      </w:r>
    </w:p>
    <w:p w14:paraId="20F2A3ED" w14:textId="3A078327" w:rsidR="00FA20F7" w:rsidRPr="001C5B0C" w:rsidRDefault="00A51E32" w:rsidP="00FA20F7">
      <w:pPr>
        <w:ind w:left="1985" w:hanging="1985"/>
        <w:rPr>
          <w:rFonts w:ascii="Times New Roman" w:hAnsi="Times New Roman" w:cs="Times New Roman"/>
          <w:b/>
          <w:bCs/>
          <w:sz w:val="24"/>
        </w:rPr>
      </w:pPr>
      <w:r w:rsidRPr="001C5B0C">
        <w:rPr>
          <w:rFonts w:ascii="Times New Roman" w:hAnsi="Times New Roman" w:cs="Times New Roman"/>
          <w:b/>
          <w:bCs/>
          <w:sz w:val="24"/>
        </w:rPr>
        <w:t>Document for:</w:t>
      </w:r>
      <w:r w:rsidRPr="001C5B0C">
        <w:rPr>
          <w:rFonts w:ascii="Times New Roman" w:hAnsi="Times New Roman" w:cs="Times New Roman"/>
          <w:b/>
          <w:bCs/>
          <w:sz w:val="24"/>
        </w:rPr>
        <w:tab/>
        <w:t>Discussion</w:t>
      </w:r>
      <w:r w:rsidR="00F17C46">
        <w:rPr>
          <w:rFonts w:ascii="Times New Roman" w:hAnsi="Times New Roman" w:cs="Times New Roman"/>
          <w:b/>
          <w:bCs/>
          <w:sz w:val="24"/>
        </w:rPr>
        <w:t xml:space="preserve"> and Decision</w:t>
      </w:r>
    </w:p>
    <w:p w14:paraId="45A92109" w14:textId="77777777" w:rsidR="00261A3A" w:rsidRPr="000A5764" w:rsidRDefault="00A35469" w:rsidP="00C34D28">
      <w:pPr>
        <w:pStyle w:val="Heading1"/>
        <w:rPr>
          <w:rFonts w:ascii="Times New Roman" w:hAnsi="Times New Roman"/>
          <w:b/>
          <w:sz w:val="32"/>
          <w:szCs w:val="32"/>
        </w:rPr>
      </w:pPr>
      <w:bookmarkStart w:id="1" w:name="_Ref513464071"/>
      <w:r w:rsidRPr="000A5764">
        <w:rPr>
          <w:rFonts w:ascii="Times New Roman" w:hAnsi="Times New Roman"/>
          <w:b/>
          <w:sz w:val="32"/>
          <w:szCs w:val="32"/>
        </w:rPr>
        <w:t>Introduction</w:t>
      </w:r>
      <w:bookmarkEnd w:id="1"/>
    </w:p>
    <w:p w14:paraId="11EA4E7C" w14:textId="7B3373CB" w:rsidR="0045183A" w:rsidRDefault="0045183A" w:rsidP="000A5764">
      <w:pPr>
        <w:jc w:val="both"/>
        <w:rPr>
          <w:rFonts w:ascii="Times New Roman" w:hAnsi="Times New Roman" w:cs="Times New Roman"/>
        </w:rPr>
      </w:pPr>
      <w:r>
        <w:rPr>
          <w:rFonts w:ascii="Times New Roman" w:hAnsi="Times New Roman" w:cs="Times New Roman"/>
        </w:rPr>
        <w:t>The</w:t>
      </w:r>
      <w:r w:rsidR="005D61B2">
        <w:rPr>
          <w:rFonts w:ascii="Times New Roman" w:hAnsi="Times New Roman" w:cs="Times New Roman"/>
        </w:rPr>
        <w:t xml:space="preserve"> evaluation of Uu for advanced V2X use cases have been </w:t>
      </w:r>
      <w:r>
        <w:rPr>
          <w:rFonts w:ascii="Times New Roman" w:hAnsi="Times New Roman" w:cs="Times New Roman"/>
        </w:rPr>
        <w:t>discussed in RAN1 meeting #94</w:t>
      </w:r>
      <w:r w:rsidR="005D61B2">
        <w:rPr>
          <w:rFonts w:ascii="Times New Roman" w:hAnsi="Times New Roman" w:cs="Times New Roman"/>
        </w:rPr>
        <w:fldChar w:fldCharType="begin"/>
      </w:r>
      <w:r w:rsidR="005D61B2">
        <w:rPr>
          <w:rFonts w:ascii="Times New Roman" w:hAnsi="Times New Roman" w:cs="Times New Roman"/>
        </w:rPr>
        <w:instrText xml:space="preserve"> REF _Ref524941128 \r \h </w:instrText>
      </w:r>
      <w:r w:rsidR="005D61B2">
        <w:rPr>
          <w:rFonts w:ascii="Times New Roman" w:hAnsi="Times New Roman" w:cs="Times New Roman"/>
        </w:rPr>
      </w:r>
      <w:r w:rsidR="005D61B2">
        <w:rPr>
          <w:rFonts w:ascii="Times New Roman" w:hAnsi="Times New Roman" w:cs="Times New Roman"/>
        </w:rPr>
        <w:fldChar w:fldCharType="separate"/>
      </w:r>
      <w:r w:rsidR="00CE3A2B">
        <w:rPr>
          <w:rFonts w:ascii="Times New Roman" w:hAnsi="Times New Roman" w:cs="Times New Roman"/>
        </w:rPr>
        <w:t>[1]</w:t>
      </w:r>
      <w:r w:rsidR="005D61B2">
        <w:rPr>
          <w:rFonts w:ascii="Times New Roman" w:hAnsi="Times New Roman" w:cs="Times New Roman"/>
        </w:rPr>
        <w:fldChar w:fldCharType="end"/>
      </w:r>
      <w:r w:rsidR="0054741D">
        <w:rPr>
          <w:rFonts w:ascii="Times New Roman" w:hAnsi="Times New Roman" w:cs="Times New Roman"/>
        </w:rPr>
        <w:t xml:space="preserve">, </w:t>
      </w:r>
      <w:r>
        <w:rPr>
          <w:rFonts w:ascii="Times New Roman" w:hAnsi="Times New Roman" w:cs="Times New Roman"/>
        </w:rPr>
        <w:t>RAN1 meeting #94b</w:t>
      </w:r>
      <w:r w:rsidR="002B77D8">
        <w:rPr>
          <w:rFonts w:ascii="Times New Roman" w:hAnsi="Times New Roman" w:cs="Times New Roman"/>
        </w:rPr>
        <w:t xml:space="preserve"> </w:t>
      </w:r>
      <w:r w:rsidR="002B77D8">
        <w:rPr>
          <w:rFonts w:ascii="Times New Roman" w:hAnsi="Times New Roman" w:cs="Times New Roman"/>
        </w:rPr>
        <w:fldChar w:fldCharType="begin"/>
      </w:r>
      <w:r w:rsidR="002B77D8">
        <w:rPr>
          <w:rFonts w:ascii="Times New Roman" w:hAnsi="Times New Roman" w:cs="Times New Roman"/>
        </w:rPr>
        <w:instrText xml:space="preserve"> REF _Ref528661945 \r \h </w:instrText>
      </w:r>
      <w:r w:rsidR="002B77D8">
        <w:rPr>
          <w:rFonts w:ascii="Times New Roman" w:hAnsi="Times New Roman" w:cs="Times New Roman"/>
        </w:rPr>
      </w:r>
      <w:r w:rsidR="002B77D8">
        <w:rPr>
          <w:rFonts w:ascii="Times New Roman" w:hAnsi="Times New Roman" w:cs="Times New Roman"/>
        </w:rPr>
        <w:fldChar w:fldCharType="separate"/>
      </w:r>
      <w:r w:rsidR="00CE3A2B">
        <w:rPr>
          <w:rFonts w:ascii="Times New Roman" w:hAnsi="Times New Roman" w:cs="Times New Roman"/>
        </w:rPr>
        <w:t>[2]</w:t>
      </w:r>
      <w:r w:rsidR="002B77D8">
        <w:rPr>
          <w:rFonts w:ascii="Times New Roman" w:hAnsi="Times New Roman" w:cs="Times New Roman"/>
        </w:rPr>
        <w:fldChar w:fldCharType="end"/>
      </w:r>
      <w:r w:rsidR="0054741D">
        <w:rPr>
          <w:rFonts w:ascii="Times New Roman" w:hAnsi="Times New Roman" w:cs="Times New Roman"/>
        </w:rPr>
        <w:t xml:space="preserve"> and RAN1 meeting #95 </w:t>
      </w:r>
      <w:r w:rsidR="0054741D">
        <w:rPr>
          <w:rFonts w:ascii="Times New Roman" w:hAnsi="Times New Roman" w:cs="Times New Roman"/>
        </w:rPr>
        <w:fldChar w:fldCharType="begin"/>
      </w:r>
      <w:r w:rsidR="0054741D">
        <w:rPr>
          <w:rFonts w:ascii="Times New Roman" w:hAnsi="Times New Roman" w:cs="Times New Roman"/>
        </w:rPr>
        <w:instrText xml:space="preserve"> REF _Ref534200868 \r \h </w:instrText>
      </w:r>
      <w:r w:rsidR="0054741D">
        <w:rPr>
          <w:rFonts w:ascii="Times New Roman" w:hAnsi="Times New Roman" w:cs="Times New Roman"/>
        </w:rPr>
      </w:r>
      <w:r w:rsidR="0054741D">
        <w:rPr>
          <w:rFonts w:ascii="Times New Roman" w:hAnsi="Times New Roman" w:cs="Times New Roman"/>
        </w:rPr>
        <w:fldChar w:fldCharType="separate"/>
      </w:r>
      <w:r w:rsidR="00CE3A2B">
        <w:rPr>
          <w:rFonts w:ascii="Times New Roman" w:hAnsi="Times New Roman" w:cs="Times New Roman"/>
        </w:rPr>
        <w:t>[3]</w:t>
      </w:r>
      <w:r w:rsidR="0054741D">
        <w:rPr>
          <w:rFonts w:ascii="Times New Roman" w:hAnsi="Times New Roman" w:cs="Times New Roman"/>
        </w:rPr>
        <w:fldChar w:fldCharType="end"/>
      </w:r>
      <w:r>
        <w:rPr>
          <w:rFonts w:ascii="Times New Roman" w:hAnsi="Times New Roman" w:cs="Times New Roman"/>
        </w:rPr>
        <w:t>. Several agreements ha</w:t>
      </w:r>
      <w:r w:rsidR="0054741D">
        <w:rPr>
          <w:rFonts w:ascii="Times New Roman" w:hAnsi="Times New Roman" w:cs="Times New Roman"/>
        </w:rPr>
        <w:t>ve been made</w:t>
      </w:r>
      <w:r>
        <w:rPr>
          <w:rFonts w:ascii="Times New Roman" w:hAnsi="Times New Roman" w:cs="Times New Roman"/>
        </w:rPr>
        <w:t>:</w:t>
      </w:r>
    </w:p>
    <w:p w14:paraId="2EBCC5EA" w14:textId="77777777" w:rsidR="005D61B2" w:rsidRPr="005D61B2" w:rsidRDefault="005D61B2" w:rsidP="005D61B2">
      <w:pPr>
        <w:spacing w:after="0"/>
        <w:rPr>
          <w:rFonts w:ascii="Times New Roman" w:hAnsi="Times New Roman" w:cs="Times New Roman"/>
          <w:b/>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b/>
          <w:szCs w:val="20"/>
          <w:lang w:eastAsia="x-none"/>
        </w:rPr>
        <w:t>:</w:t>
      </w:r>
    </w:p>
    <w:p w14:paraId="1B017375" w14:textId="77777777" w:rsidR="005D61B2" w:rsidRPr="005D61B2" w:rsidRDefault="005D61B2" w:rsidP="005D61B2">
      <w:pPr>
        <w:numPr>
          <w:ilvl w:val="0"/>
          <w:numId w:val="32"/>
        </w:numPr>
        <w:spacing w:after="0" w:line="240" w:lineRule="auto"/>
        <w:rPr>
          <w:rFonts w:ascii="Times New Roman" w:hAnsi="Times New Roman" w:cs="Times New Roman"/>
          <w:b/>
          <w:szCs w:val="20"/>
          <w:lang w:eastAsia="x-none"/>
        </w:rPr>
      </w:pPr>
      <w:r w:rsidRPr="005D61B2">
        <w:rPr>
          <w:rFonts w:ascii="Times New Roman" w:hAnsi="Times New Roman" w:cs="Times New Roman"/>
          <w:szCs w:val="20"/>
        </w:rPr>
        <w:t xml:space="preserve">For Uu for advanced V2X use cases, NR supports having multiple active UL configured grants in a given BWP in a given cell. </w:t>
      </w:r>
    </w:p>
    <w:p w14:paraId="21B713FE" w14:textId="77777777" w:rsidR="005D61B2" w:rsidRPr="005D61B2" w:rsidRDefault="005D61B2" w:rsidP="005D61B2">
      <w:pPr>
        <w:numPr>
          <w:ilvl w:val="1"/>
          <w:numId w:val="32"/>
        </w:numPr>
        <w:spacing w:after="0" w:line="240" w:lineRule="auto"/>
        <w:rPr>
          <w:rFonts w:ascii="Times New Roman" w:hAnsi="Times New Roman" w:cs="Times New Roman"/>
          <w:b/>
          <w:szCs w:val="20"/>
          <w:lang w:eastAsia="x-none"/>
        </w:rPr>
      </w:pPr>
      <w:r w:rsidRPr="005D61B2">
        <w:rPr>
          <w:rFonts w:ascii="Times New Roman" w:hAnsi="Times New Roman" w:cs="Times New Roman"/>
          <w:szCs w:val="20"/>
        </w:rPr>
        <w:t>Details FFS</w:t>
      </w:r>
    </w:p>
    <w:p w14:paraId="546E1821" w14:textId="79EB6312" w:rsidR="005D61B2" w:rsidRPr="005D61B2" w:rsidRDefault="005D61B2" w:rsidP="005D61B2">
      <w:pPr>
        <w:numPr>
          <w:ilvl w:val="1"/>
          <w:numId w:val="32"/>
        </w:numPr>
        <w:spacing w:after="0" w:line="240" w:lineRule="auto"/>
        <w:rPr>
          <w:rFonts w:ascii="Times New Roman" w:hAnsi="Times New Roman" w:cs="Times New Roman"/>
          <w:szCs w:val="20"/>
        </w:rPr>
      </w:pPr>
      <w:r w:rsidRPr="005D61B2">
        <w:rPr>
          <w:rFonts w:ascii="Times New Roman" w:hAnsi="Times New Roman" w:cs="Times New Roman"/>
          <w:szCs w:val="20"/>
        </w:rPr>
        <w:t xml:space="preserve">Draft LS to send to RAN2 in </w:t>
      </w:r>
      <w:r w:rsidRPr="005D61B2">
        <w:rPr>
          <w:rFonts w:ascii="Times New Roman" w:hAnsi="Times New Roman" w:cs="Times New Roman"/>
          <w:b/>
          <w:szCs w:val="20"/>
        </w:rPr>
        <w:t>R1-1812002</w:t>
      </w:r>
      <w:r w:rsidRPr="005D61B2">
        <w:rPr>
          <w:rFonts w:ascii="Times New Roman" w:hAnsi="Times New Roman" w:cs="Times New Roman"/>
          <w:szCs w:val="20"/>
        </w:rPr>
        <w:t xml:space="preserve"> (Ricardo), which is </w:t>
      </w:r>
      <w:r w:rsidRPr="005D61B2">
        <w:rPr>
          <w:rFonts w:ascii="Times New Roman" w:hAnsi="Times New Roman" w:cs="Times New Roman"/>
          <w:szCs w:val="20"/>
          <w:highlight w:val="green"/>
        </w:rPr>
        <w:t xml:space="preserve">approved </w:t>
      </w:r>
      <w:r w:rsidRPr="005D61B2">
        <w:rPr>
          <w:rFonts w:ascii="Times New Roman" w:hAnsi="Times New Roman" w:cs="Times New Roman"/>
          <w:szCs w:val="20"/>
        </w:rPr>
        <w:t xml:space="preserve">and final LS in </w:t>
      </w:r>
      <w:r w:rsidRPr="005D61B2">
        <w:rPr>
          <w:rFonts w:ascii="Times New Roman" w:hAnsi="Times New Roman" w:cs="Times New Roman"/>
          <w:szCs w:val="20"/>
          <w:highlight w:val="green"/>
        </w:rPr>
        <w:t>R1-1812058</w:t>
      </w:r>
    </w:p>
    <w:p w14:paraId="1EA08088" w14:textId="77777777" w:rsidR="005D61B2" w:rsidRPr="005D61B2" w:rsidRDefault="005D61B2" w:rsidP="005D61B2">
      <w:pPr>
        <w:spacing w:after="0"/>
        <w:rPr>
          <w:rFonts w:ascii="Times New Roman" w:hAnsi="Times New Roman" w:cs="Times New Roman"/>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szCs w:val="20"/>
          <w:lang w:eastAsia="x-none"/>
        </w:rPr>
        <w:t>:</w:t>
      </w:r>
    </w:p>
    <w:p w14:paraId="0E6FB362" w14:textId="77777777" w:rsidR="005D61B2" w:rsidRPr="005D61B2" w:rsidRDefault="005D61B2" w:rsidP="005D61B2">
      <w:pPr>
        <w:numPr>
          <w:ilvl w:val="0"/>
          <w:numId w:val="33"/>
        </w:numPr>
        <w:spacing w:after="0" w:line="240" w:lineRule="auto"/>
        <w:rPr>
          <w:rFonts w:ascii="Times New Roman" w:hAnsi="Times New Roman" w:cs="Times New Roman"/>
          <w:szCs w:val="20"/>
        </w:rPr>
      </w:pPr>
      <w:r w:rsidRPr="005D61B2">
        <w:rPr>
          <w:rFonts w:ascii="Times New Roman" w:hAnsi="Times New Roman" w:cs="Times New Roman"/>
          <w:szCs w:val="20"/>
        </w:rPr>
        <w:t>NR supports that UE reports assistance information to the gNB, consisting of at least (with details FFS):</w:t>
      </w:r>
    </w:p>
    <w:p w14:paraId="6E415F23" w14:textId="77777777" w:rsidR="005D61B2" w:rsidRPr="005D61B2" w:rsidRDefault="005D61B2" w:rsidP="005D61B2">
      <w:pPr>
        <w:numPr>
          <w:ilvl w:val="1"/>
          <w:numId w:val="33"/>
        </w:numPr>
        <w:spacing w:after="0" w:line="240" w:lineRule="auto"/>
        <w:rPr>
          <w:rFonts w:ascii="Times New Roman" w:hAnsi="Times New Roman" w:cs="Times New Roman"/>
          <w:szCs w:val="20"/>
        </w:rPr>
      </w:pPr>
      <w:r w:rsidRPr="005D61B2">
        <w:rPr>
          <w:rFonts w:ascii="Times New Roman" w:hAnsi="Times New Roman" w:cs="Times New Roman"/>
          <w:szCs w:val="20"/>
        </w:rPr>
        <w:t xml:space="preserve">UE-related geographic information (e.g., position). </w:t>
      </w:r>
    </w:p>
    <w:p w14:paraId="725E8261" w14:textId="68D5154F" w:rsidR="005D61B2" w:rsidRPr="005D61B2" w:rsidRDefault="005D61B2" w:rsidP="005D61B2">
      <w:pPr>
        <w:numPr>
          <w:ilvl w:val="1"/>
          <w:numId w:val="33"/>
        </w:numPr>
        <w:spacing w:after="0" w:line="240" w:lineRule="auto"/>
        <w:rPr>
          <w:rFonts w:ascii="Times New Roman" w:hAnsi="Times New Roman" w:cs="Times New Roman"/>
          <w:szCs w:val="20"/>
        </w:rPr>
      </w:pPr>
      <w:r w:rsidRPr="005D61B2">
        <w:rPr>
          <w:rFonts w:ascii="Times New Roman" w:hAnsi="Times New Roman" w:cs="Times New Roman"/>
          <w:szCs w:val="20"/>
        </w:rPr>
        <w:t>Reports of Uu V2X traffic-related information (at least for periodic traffic)</w:t>
      </w:r>
    </w:p>
    <w:p w14:paraId="0092B23C" w14:textId="4414F096" w:rsidR="005D61B2" w:rsidRPr="005D61B2" w:rsidRDefault="005D61B2" w:rsidP="005D61B2">
      <w:pPr>
        <w:spacing w:after="0"/>
        <w:ind w:left="1440" w:hanging="1440"/>
        <w:rPr>
          <w:rFonts w:ascii="Times New Roman" w:hAnsi="Times New Roman" w:cs="Times New Roman"/>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szCs w:val="20"/>
          <w:lang w:eastAsia="x-none"/>
        </w:rPr>
        <w:t>:</w:t>
      </w:r>
    </w:p>
    <w:p w14:paraId="16CC5D73" w14:textId="77777777" w:rsidR="005D61B2" w:rsidRPr="005D61B2" w:rsidRDefault="005D61B2" w:rsidP="005D61B2">
      <w:pPr>
        <w:pStyle w:val="ListParagraph"/>
        <w:numPr>
          <w:ilvl w:val="0"/>
          <w:numId w:val="31"/>
        </w:numPr>
        <w:spacing w:line="240" w:lineRule="auto"/>
        <w:jc w:val="both"/>
        <w:rPr>
          <w:rFonts w:ascii="Times New Roman" w:hAnsi="Times New Roman" w:cs="Times New Roman"/>
          <w:szCs w:val="20"/>
          <w:lang w:eastAsia="ja-JP"/>
        </w:rPr>
      </w:pPr>
      <w:r w:rsidRPr="005D61B2">
        <w:rPr>
          <w:rFonts w:ascii="Times New Roman" w:hAnsi="Times New Roman" w:cs="Times New Roman"/>
          <w:szCs w:val="20"/>
          <w:lang w:eastAsia="ja-JP"/>
        </w:rPr>
        <w:t xml:space="preserve">DCI is used to identify the type-2 UL configured grant to be activated or released. </w:t>
      </w:r>
    </w:p>
    <w:p w14:paraId="3929BA5A" w14:textId="77777777" w:rsidR="005D61B2" w:rsidRPr="005D61B2" w:rsidRDefault="005D61B2" w:rsidP="005D61B2">
      <w:pPr>
        <w:pStyle w:val="ListParagraph"/>
        <w:numPr>
          <w:ilvl w:val="1"/>
          <w:numId w:val="31"/>
        </w:numPr>
        <w:spacing w:line="240" w:lineRule="auto"/>
        <w:jc w:val="both"/>
        <w:rPr>
          <w:rFonts w:ascii="Times New Roman" w:hAnsi="Times New Roman" w:cs="Times New Roman"/>
          <w:szCs w:val="20"/>
          <w:lang w:eastAsia="ja-JP"/>
        </w:rPr>
      </w:pPr>
      <w:r w:rsidRPr="005D61B2">
        <w:rPr>
          <w:rFonts w:ascii="Times New Roman" w:hAnsi="Times New Roman" w:cs="Times New Roman"/>
          <w:szCs w:val="20"/>
          <w:lang w:eastAsia="ja-JP"/>
        </w:rPr>
        <w:t>FFS Single DCI for multiple type-2 UL configured grants.</w:t>
      </w:r>
    </w:p>
    <w:p w14:paraId="10DEEF2B" w14:textId="77777777" w:rsidR="005D61B2" w:rsidRPr="005D61B2" w:rsidRDefault="005D61B2" w:rsidP="005D61B2">
      <w:pPr>
        <w:spacing w:after="0"/>
        <w:ind w:left="1440" w:hanging="1440"/>
        <w:rPr>
          <w:rFonts w:ascii="Times New Roman" w:hAnsi="Times New Roman" w:cs="Times New Roman"/>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szCs w:val="20"/>
          <w:lang w:eastAsia="x-none"/>
        </w:rPr>
        <w:t>:</w:t>
      </w:r>
    </w:p>
    <w:p w14:paraId="538A05F5" w14:textId="2E7E29EA" w:rsidR="005D61B2" w:rsidRDefault="005D61B2" w:rsidP="005D61B2">
      <w:pPr>
        <w:pStyle w:val="ListParagraph"/>
        <w:numPr>
          <w:ilvl w:val="0"/>
          <w:numId w:val="31"/>
        </w:numPr>
        <w:spacing w:line="240" w:lineRule="auto"/>
        <w:jc w:val="both"/>
        <w:rPr>
          <w:rFonts w:ascii="Times New Roman" w:hAnsi="Times New Roman" w:cs="Times New Roman"/>
          <w:szCs w:val="20"/>
          <w:lang w:eastAsia="ja-JP"/>
        </w:rPr>
      </w:pPr>
      <w:r w:rsidRPr="005D61B2">
        <w:rPr>
          <w:rFonts w:ascii="Times New Roman" w:hAnsi="Times New Roman" w:cs="Times New Roman"/>
          <w:szCs w:val="20"/>
          <w:lang w:eastAsia="ja-JP"/>
        </w:rPr>
        <w:t>From RAN1 perspective, NR UE reporting on Uu that include at least traffic periodicity, timing offset, and message size is beneficial at least for the purpose of managing multiple UL configured grants</w:t>
      </w:r>
      <w:r w:rsidRPr="005D61B2">
        <w:rPr>
          <w:rFonts w:ascii="Times New Roman" w:hAnsi="Times New Roman" w:cs="Times New Roman"/>
          <w:szCs w:val="20"/>
        </w:rPr>
        <w:t>.</w:t>
      </w:r>
    </w:p>
    <w:p w14:paraId="52FDFC84" w14:textId="77777777" w:rsidR="005D61B2" w:rsidRPr="005D61B2" w:rsidRDefault="005D61B2" w:rsidP="005D61B2">
      <w:pPr>
        <w:spacing w:after="0"/>
        <w:ind w:left="1440" w:hanging="1440"/>
        <w:rPr>
          <w:rFonts w:ascii="Times New Roman" w:hAnsi="Times New Roman" w:cs="Times New Roman"/>
          <w:szCs w:val="20"/>
          <w:lang w:eastAsia="x-none"/>
        </w:rPr>
      </w:pPr>
      <w:r w:rsidRPr="005D61B2">
        <w:rPr>
          <w:rFonts w:ascii="Times New Roman" w:hAnsi="Times New Roman" w:cs="Times New Roman"/>
          <w:szCs w:val="20"/>
          <w:highlight w:val="green"/>
          <w:lang w:eastAsia="x-none"/>
        </w:rPr>
        <w:t>Agreements</w:t>
      </w:r>
      <w:r w:rsidRPr="005D61B2">
        <w:rPr>
          <w:rFonts w:ascii="Times New Roman" w:hAnsi="Times New Roman" w:cs="Times New Roman"/>
          <w:szCs w:val="20"/>
          <w:lang w:eastAsia="x-none"/>
        </w:rPr>
        <w:t>:</w:t>
      </w:r>
    </w:p>
    <w:p w14:paraId="74CD2553" w14:textId="77777777" w:rsidR="005D61B2" w:rsidRPr="005D61B2" w:rsidRDefault="005D61B2" w:rsidP="005D61B2">
      <w:pPr>
        <w:pStyle w:val="ListParagraph"/>
        <w:numPr>
          <w:ilvl w:val="0"/>
          <w:numId w:val="31"/>
        </w:numPr>
        <w:spacing w:line="240" w:lineRule="auto"/>
        <w:jc w:val="both"/>
        <w:rPr>
          <w:rFonts w:ascii="Times New Roman" w:hAnsi="Times New Roman" w:cs="Times New Roman"/>
          <w:szCs w:val="20"/>
          <w:lang w:eastAsia="ja-JP"/>
        </w:rPr>
      </w:pPr>
      <w:r w:rsidRPr="005D61B2">
        <w:rPr>
          <w:rFonts w:ascii="Times New Roman" w:hAnsi="Times New Roman" w:cs="Times New Roman"/>
          <w:szCs w:val="20"/>
          <w:lang w:eastAsia="ja-JP"/>
        </w:rPr>
        <w:t>NR supports UE reporting over Uu of sidelink traffic-related information</w:t>
      </w:r>
      <w:r w:rsidRPr="005D61B2">
        <w:rPr>
          <w:rFonts w:ascii="Times New Roman" w:hAnsi="Times New Roman" w:cs="Times New Roman"/>
          <w:szCs w:val="20"/>
        </w:rPr>
        <w:t xml:space="preserve">. </w:t>
      </w:r>
    </w:p>
    <w:p w14:paraId="066C27D9" w14:textId="0040F68A" w:rsidR="002B77D8" w:rsidRDefault="005D61B2" w:rsidP="005D61B2">
      <w:pPr>
        <w:pStyle w:val="ListParagraph"/>
        <w:numPr>
          <w:ilvl w:val="1"/>
          <w:numId w:val="31"/>
        </w:numPr>
        <w:spacing w:line="240" w:lineRule="auto"/>
        <w:jc w:val="both"/>
        <w:rPr>
          <w:rFonts w:ascii="Times New Roman" w:hAnsi="Times New Roman" w:cs="Times New Roman"/>
          <w:szCs w:val="20"/>
        </w:rPr>
      </w:pPr>
      <w:r w:rsidRPr="005D61B2">
        <w:rPr>
          <w:rFonts w:ascii="Times New Roman" w:hAnsi="Times New Roman" w:cs="Times New Roman"/>
          <w:szCs w:val="20"/>
        </w:rPr>
        <w:t>FFS contents.</w:t>
      </w:r>
    </w:p>
    <w:p w14:paraId="573EC2E8" w14:textId="77777777" w:rsidR="005D61B2" w:rsidRPr="005D61B2" w:rsidRDefault="005D61B2" w:rsidP="00CE3A2B">
      <w:pPr>
        <w:pStyle w:val="ListParagraph"/>
        <w:spacing w:line="240" w:lineRule="auto"/>
        <w:ind w:left="1440"/>
        <w:jc w:val="both"/>
        <w:rPr>
          <w:rFonts w:ascii="Times New Roman" w:hAnsi="Times New Roman" w:cs="Times New Roman"/>
          <w:szCs w:val="20"/>
        </w:rPr>
      </w:pPr>
    </w:p>
    <w:p w14:paraId="42A6DE10" w14:textId="1E8F019E" w:rsidR="00922BFE" w:rsidRPr="00FE55A8" w:rsidRDefault="00922BFE" w:rsidP="000A5764">
      <w:pPr>
        <w:jc w:val="both"/>
        <w:rPr>
          <w:rFonts w:ascii="Times New Roman" w:hAnsi="Times New Roman" w:cs="Times New Roman"/>
        </w:rPr>
      </w:pPr>
      <w:r w:rsidRPr="00FE55A8">
        <w:rPr>
          <w:rFonts w:ascii="Times New Roman" w:hAnsi="Times New Roman" w:cs="Times New Roman"/>
        </w:rPr>
        <w:t xml:space="preserve">In this contribution, we </w:t>
      </w:r>
      <w:r w:rsidR="002B77D8">
        <w:rPr>
          <w:rFonts w:ascii="Times New Roman" w:hAnsi="Times New Roman" w:cs="Times New Roman"/>
        </w:rPr>
        <w:t>discuss the aspects</w:t>
      </w:r>
      <w:r w:rsidR="00A869D9">
        <w:rPr>
          <w:rFonts w:ascii="Times New Roman" w:hAnsi="Times New Roman" w:cs="Times New Roman"/>
        </w:rPr>
        <w:t xml:space="preserve"> related to </w:t>
      </w:r>
      <w:r w:rsidR="005D61B2">
        <w:rPr>
          <w:rFonts w:ascii="Times New Roman" w:hAnsi="Times New Roman" w:cs="Times New Roman"/>
        </w:rPr>
        <w:t>NR Uu for advanced V2X use cases.</w:t>
      </w:r>
    </w:p>
    <w:p w14:paraId="2BFAE0B2" w14:textId="163CD118" w:rsidR="004F0A81" w:rsidRDefault="000A5764" w:rsidP="004F0A81">
      <w:pPr>
        <w:pStyle w:val="Heading1"/>
        <w:pBdr>
          <w:top w:val="single" w:sz="12" w:space="5" w:color="auto"/>
        </w:pBdr>
        <w:spacing w:after="120"/>
        <w:rPr>
          <w:rFonts w:ascii="Times New Roman" w:hAnsi="Times New Roman"/>
          <w:b/>
          <w:sz w:val="32"/>
          <w:szCs w:val="32"/>
        </w:rPr>
      </w:pPr>
      <w:r w:rsidRPr="000A5764">
        <w:rPr>
          <w:rFonts w:ascii="Times New Roman" w:hAnsi="Times New Roman"/>
          <w:b/>
          <w:sz w:val="32"/>
          <w:szCs w:val="32"/>
        </w:rPr>
        <w:t>Discussion</w:t>
      </w:r>
    </w:p>
    <w:p w14:paraId="362E34B3" w14:textId="59285143" w:rsidR="00262298" w:rsidRPr="0070413E" w:rsidRDefault="005D61B2" w:rsidP="0070413E">
      <w:pPr>
        <w:pStyle w:val="Heading2"/>
        <w:ind w:left="720" w:hanging="720"/>
        <w:rPr>
          <w:rFonts w:ascii="Times New Roman" w:hAnsi="Times New Roman"/>
          <w:sz w:val="28"/>
        </w:rPr>
      </w:pPr>
      <w:bookmarkStart w:id="2" w:name="_Hlk534384275"/>
      <w:r>
        <w:rPr>
          <w:rFonts w:ascii="Times New Roman" w:hAnsi="Times New Roman"/>
          <w:sz w:val="28"/>
        </w:rPr>
        <w:t>Multiple active uplink configured grants</w:t>
      </w:r>
    </w:p>
    <w:bookmarkEnd w:id="2"/>
    <w:p w14:paraId="367EB71A" w14:textId="4F1306CA" w:rsidR="00BA55FB" w:rsidRDefault="005D61B2" w:rsidP="00457982">
      <w:pPr>
        <w:jc w:val="both"/>
        <w:rPr>
          <w:rFonts w:ascii="Times New Roman" w:hAnsi="Times New Roman" w:cs="Times New Roman"/>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_Ref528661945 \r \h </w:instrText>
      </w:r>
      <w:r>
        <w:rPr>
          <w:rFonts w:ascii="Times New Roman" w:hAnsi="Times New Roman" w:cs="Times New Roman"/>
        </w:rPr>
      </w:r>
      <w:r>
        <w:rPr>
          <w:rFonts w:ascii="Times New Roman" w:hAnsi="Times New Roman" w:cs="Times New Roman"/>
        </w:rPr>
        <w:fldChar w:fldCharType="separate"/>
      </w:r>
      <w:r w:rsidR="00CE3A2B">
        <w:rPr>
          <w:rFonts w:ascii="Times New Roman" w:hAnsi="Times New Roman" w:cs="Times New Roman"/>
        </w:rPr>
        <w:t>[2]</w:t>
      </w:r>
      <w:r>
        <w:rPr>
          <w:rFonts w:ascii="Times New Roman" w:hAnsi="Times New Roman" w:cs="Times New Roman"/>
        </w:rPr>
        <w:fldChar w:fldCharType="end"/>
      </w:r>
      <w:r>
        <w:rPr>
          <w:rFonts w:ascii="Times New Roman" w:hAnsi="Times New Roman" w:cs="Times New Roman"/>
        </w:rPr>
        <w:t xml:space="preserve"> that NR supports multiple active uplink configured grants in a given BWP in a given cell for advanced V2X use cases. The active </w:t>
      </w:r>
      <w:r w:rsidR="003859F5">
        <w:rPr>
          <w:rFonts w:ascii="Times New Roman" w:hAnsi="Times New Roman" w:cs="Times New Roman"/>
        </w:rPr>
        <w:t>grants</w:t>
      </w:r>
      <w:r>
        <w:rPr>
          <w:rFonts w:ascii="Times New Roman" w:hAnsi="Times New Roman" w:cs="Times New Roman"/>
        </w:rPr>
        <w:t xml:space="preserve"> </w:t>
      </w:r>
      <w:r w:rsidR="003859F5">
        <w:rPr>
          <w:rFonts w:ascii="Times New Roman" w:hAnsi="Times New Roman" w:cs="Times New Roman"/>
        </w:rPr>
        <w:t xml:space="preserve">may be either </w:t>
      </w:r>
      <w:r>
        <w:rPr>
          <w:rFonts w:ascii="Times New Roman" w:hAnsi="Times New Roman" w:cs="Times New Roman"/>
        </w:rPr>
        <w:t>uplink</w:t>
      </w:r>
      <w:r w:rsidR="00CE3A2B">
        <w:rPr>
          <w:rFonts w:ascii="Times New Roman" w:hAnsi="Times New Roman" w:cs="Times New Roman"/>
        </w:rPr>
        <w:t xml:space="preserve"> type-1 </w:t>
      </w:r>
      <w:r>
        <w:rPr>
          <w:rFonts w:ascii="Times New Roman" w:hAnsi="Times New Roman" w:cs="Times New Roman"/>
        </w:rPr>
        <w:t xml:space="preserve">configured grant </w:t>
      </w:r>
      <w:r w:rsidR="003859F5">
        <w:rPr>
          <w:rFonts w:ascii="Times New Roman" w:hAnsi="Times New Roman" w:cs="Times New Roman"/>
        </w:rPr>
        <w:t>or</w:t>
      </w:r>
      <w:r>
        <w:rPr>
          <w:rFonts w:ascii="Times New Roman" w:hAnsi="Times New Roman" w:cs="Times New Roman"/>
        </w:rPr>
        <w:t xml:space="preserve"> </w:t>
      </w:r>
      <w:r w:rsidR="003859F5">
        <w:rPr>
          <w:rFonts w:ascii="Times New Roman" w:hAnsi="Times New Roman" w:cs="Times New Roman"/>
        </w:rPr>
        <w:t xml:space="preserve">uplink </w:t>
      </w:r>
      <w:r w:rsidR="00CE3A2B">
        <w:rPr>
          <w:rFonts w:ascii="Times New Roman" w:hAnsi="Times New Roman" w:cs="Times New Roman"/>
        </w:rPr>
        <w:t xml:space="preserve">type-2 </w:t>
      </w:r>
      <w:r w:rsidR="003859F5">
        <w:rPr>
          <w:rFonts w:ascii="Times New Roman" w:hAnsi="Times New Roman" w:cs="Times New Roman"/>
        </w:rPr>
        <w:t xml:space="preserve">configured grant. The DCI should be used to activate or release uplink </w:t>
      </w:r>
      <w:r w:rsidR="00CE3A2B">
        <w:rPr>
          <w:rFonts w:ascii="Times New Roman" w:hAnsi="Times New Roman" w:cs="Times New Roman"/>
        </w:rPr>
        <w:t xml:space="preserve">type-2 </w:t>
      </w:r>
      <w:r w:rsidR="003859F5">
        <w:rPr>
          <w:rFonts w:ascii="Times New Roman" w:hAnsi="Times New Roman" w:cs="Times New Roman"/>
        </w:rPr>
        <w:t xml:space="preserve">configured grant. </w:t>
      </w:r>
    </w:p>
    <w:p w14:paraId="399AE28D" w14:textId="36F80608" w:rsidR="003943AB" w:rsidRDefault="003859F5" w:rsidP="00457982">
      <w:pPr>
        <w:jc w:val="both"/>
        <w:rPr>
          <w:rFonts w:ascii="Times New Roman" w:hAnsi="Times New Roman" w:cs="Times New Roman"/>
        </w:rPr>
      </w:pPr>
      <w:r>
        <w:rPr>
          <w:rFonts w:ascii="Times New Roman" w:hAnsi="Times New Roman" w:cs="Times New Roman"/>
        </w:rPr>
        <w:t>In LTE V2X, multipl</w:t>
      </w:r>
      <w:r w:rsidR="003F0B56">
        <w:rPr>
          <w:rFonts w:ascii="Times New Roman" w:hAnsi="Times New Roman" w:cs="Times New Roman"/>
        </w:rPr>
        <w:t>e active sidelink SPS configurations</w:t>
      </w:r>
      <w:r>
        <w:rPr>
          <w:rFonts w:ascii="Times New Roman" w:hAnsi="Times New Roman" w:cs="Times New Roman"/>
        </w:rPr>
        <w:t xml:space="preserve"> are supported. The DCI format 5A </w:t>
      </w:r>
      <w:r w:rsidR="003943AB">
        <w:rPr>
          <w:rFonts w:ascii="Times New Roman" w:hAnsi="Times New Roman" w:cs="Times New Roman"/>
        </w:rPr>
        <w:t>contains a field to indicate a</w:t>
      </w:r>
      <w:r>
        <w:rPr>
          <w:rFonts w:ascii="Times New Roman" w:hAnsi="Times New Roman" w:cs="Times New Roman"/>
        </w:rPr>
        <w:t xml:space="preserve"> sidelink SPS configuration index, as well as a field to </w:t>
      </w:r>
      <w:r w:rsidR="003943AB">
        <w:rPr>
          <w:rFonts w:ascii="Times New Roman" w:hAnsi="Times New Roman" w:cs="Times New Roman"/>
        </w:rPr>
        <w:t xml:space="preserve">explicitly </w:t>
      </w:r>
      <w:r>
        <w:rPr>
          <w:rFonts w:ascii="Times New Roman" w:hAnsi="Times New Roman" w:cs="Times New Roman"/>
        </w:rPr>
        <w:t xml:space="preserve">indicate activation or release of the sidelink SPS grant. </w:t>
      </w:r>
      <w:r w:rsidR="005E5AF3">
        <w:rPr>
          <w:rFonts w:ascii="Times New Roman" w:hAnsi="Times New Roman" w:cs="Times New Roman"/>
        </w:rPr>
        <w:t xml:space="preserve">A scheme similar to the one for LTE V2X for sidelink SPS grant activation/release could be used for the NR Uu to dynamically activate or release an uplink type-2 configured grant in a set of multiple active uplink configured grants. </w:t>
      </w:r>
    </w:p>
    <w:p w14:paraId="7293E1AC" w14:textId="721750E0" w:rsidR="003943AB" w:rsidRDefault="003943AB" w:rsidP="00457982">
      <w:pPr>
        <w:jc w:val="both"/>
        <w:rPr>
          <w:rFonts w:ascii="Times New Roman" w:hAnsi="Times New Roman" w:cs="Times New Roman"/>
        </w:rPr>
      </w:pPr>
      <w:r>
        <w:rPr>
          <w:rFonts w:ascii="Times New Roman" w:hAnsi="Times New Roman" w:cs="Times New Roman"/>
        </w:rPr>
        <w:lastRenderedPageBreak/>
        <w:t>An alternative way is</w:t>
      </w:r>
      <w:r w:rsidR="005E5AF3">
        <w:rPr>
          <w:rFonts w:ascii="Times New Roman" w:hAnsi="Times New Roman" w:cs="Times New Roman"/>
        </w:rPr>
        <w:t xml:space="preserve"> to use a</w:t>
      </w:r>
      <w:r>
        <w:rPr>
          <w:rFonts w:ascii="Times New Roman" w:hAnsi="Times New Roman" w:cs="Times New Roman"/>
        </w:rPr>
        <w:t xml:space="preserve"> DCI f</w:t>
      </w:r>
      <w:r w:rsidR="005E5AF3">
        <w:rPr>
          <w:rFonts w:ascii="Times New Roman" w:hAnsi="Times New Roman" w:cs="Times New Roman"/>
        </w:rPr>
        <w:t>ield which</w:t>
      </w:r>
      <w:r w:rsidR="00BA6CE3">
        <w:rPr>
          <w:rFonts w:ascii="Times New Roman" w:hAnsi="Times New Roman" w:cs="Times New Roman"/>
        </w:rPr>
        <w:t xml:space="preserve"> indicate</w:t>
      </w:r>
      <w:r w:rsidR="005E5AF3">
        <w:rPr>
          <w:rFonts w:ascii="Times New Roman" w:hAnsi="Times New Roman" w:cs="Times New Roman"/>
        </w:rPr>
        <w:t>s</w:t>
      </w:r>
      <w:r w:rsidR="00BA6CE3">
        <w:rPr>
          <w:rFonts w:ascii="Times New Roman" w:hAnsi="Times New Roman" w:cs="Times New Roman"/>
        </w:rPr>
        <w:t xml:space="preserve"> an uplink type-</w:t>
      </w:r>
      <w:r>
        <w:rPr>
          <w:rFonts w:ascii="Times New Roman" w:hAnsi="Times New Roman" w:cs="Times New Roman"/>
        </w:rPr>
        <w:t xml:space="preserve">2 configured grant configuration index, and implicitly indicate activation or release of the grant by setting some other fields of the DCI to certain values. </w:t>
      </w:r>
    </w:p>
    <w:p w14:paraId="666DD3F8" w14:textId="010A608C" w:rsidR="003859F5" w:rsidRDefault="003859F5" w:rsidP="00457982">
      <w:pPr>
        <w:jc w:val="both"/>
        <w:rPr>
          <w:rFonts w:ascii="Times New Roman" w:hAnsi="Times New Roman" w:cs="Times New Roman"/>
          <w:i/>
        </w:rPr>
      </w:pPr>
      <w:r>
        <w:rPr>
          <w:rFonts w:ascii="Times New Roman" w:hAnsi="Times New Roman" w:cs="Times New Roman"/>
          <w:b/>
          <w:i/>
          <w:u w:val="single"/>
        </w:rPr>
        <w:t xml:space="preserve">Proposal </w:t>
      </w:r>
      <w:r w:rsidR="003943AB">
        <w:rPr>
          <w:rFonts w:ascii="Times New Roman" w:hAnsi="Times New Roman" w:cs="Times New Roman"/>
          <w:b/>
          <w:i/>
          <w:u w:val="single"/>
        </w:rPr>
        <w:t>1</w:t>
      </w:r>
      <w:r w:rsidRPr="00216540">
        <w:rPr>
          <w:rFonts w:ascii="Times New Roman" w:hAnsi="Times New Roman" w:cs="Times New Roman"/>
          <w:b/>
          <w:i/>
          <w:u w:val="single"/>
        </w:rPr>
        <w:t>:</w:t>
      </w:r>
      <w:r w:rsidRPr="00225C71">
        <w:rPr>
          <w:rFonts w:ascii="Times New Roman" w:hAnsi="Times New Roman" w:cs="Times New Roman"/>
          <w:i/>
        </w:rPr>
        <w:t xml:space="preserve"> </w:t>
      </w:r>
      <w:r w:rsidR="003943AB">
        <w:rPr>
          <w:rFonts w:ascii="Times New Roman" w:hAnsi="Times New Roman" w:cs="Times New Roman"/>
          <w:i/>
        </w:rPr>
        <w:t>T</w:t>
      </w:r>
      <w:r w:rsidR="00BA6CE3">
        <w:rPr>
          <w:rFonts w:ascii="Times New Roman" w:hAnsi="Times New Roman" w:cs="Times New Roman"/>
          <w:i/>
        </w:rPr>
        <w:t>he options of DCI implicitly or</w:t>
      </w:r>
      <w:r w:rsidR="003943AB">
        <w:rPr>
          <w:rFonts w:ascii="Times New Roman" w:hAnsi="Times New Roman" w:cs="Times New Roman"/>
          <w:i/>
        </w:rPr>
        <w:t xml:space="preserve"> explicitly indicating the activation/release of a</w:t>
      </w:r>
      <w:r w:rsidR="00BA6CE3">
        <w:rPr>
          <w:rFonts w:ascii="Times New Roman" w:hAnsi="Times New Roman" w:cs="Times New Roman"/>
          <w:i/>
        </w:rPr>
        <w:t>n uplink type-</w:t>
      </w:r>
      <w:r w:rsidR="003943AB">
        <w:rPr>
          <w:rFonts w:ascii="Times New Roman" w:hAnsi="Times New Roman" w:cs="Times New Roman"/>
          <w:i/>
        </w:rPr>
        <w:t>2 co</w:t>
      </w:r>
      <w:r w:rsidR="00BA6CE3">
        <w:rPr>
          <w:rFonts w:ascii="Times New Roman" w:hAnsi="Times New Roman" w:cs="Times New Roman"/>
          <w:i/>
        </w:rPr>
        <w:t>nfigured grant should be considered</w:t>
      </w:r>
      <w:r w:rsidR="003943AB">
        <w:rPr>
          <w:rFonts w:ascii="Times New Roman" w:hAnsi="Times New Roman" w:cs="Times New Roman"/>
          <w:i/>
        </w:rPr>
        <w:t xml:space="preserve">. </w:t>
      </w:r>
    </w:p>
    <w:p w14:paraId="3AC7157C" w14:textId="77777777" w:rsidR="003859F5" w:rsidRPr="00BA55FB" w:rsidRDefault="003859F5" w:rsidP="00457982">
      <w:pPr>
        <w:jc w:val="both"/>
        <w:rPr>
          <w:rFonts w:ascii="Times New Roman" w:hAnsi="Times New Roman" w:cs="Times New Roman"/>
        </w:rPr>
      </w:pPr>
    </w:p>
    <w:p w14:paraId="0DEA934C" w14:textId="78A6E534" w:rsidR="00243AB4" w:rsidRDefault="005D61B2" w:rsidP="00971160">
      <w:pPr>
        <w:pStyle w:val="Heading2"/>
        <w:ind w:left="720" w:hanging="720"/>
        <w:rPr>
          <w:rFonts w:ascii="Times New Roman" w:hAnsi="Times New Roman"/>
          <w:sz w:val="28"/>
        </w:rPr>
      </w:pPr>
      <w:r>
        <w:rPr>
          <w:rFonts w:ascii="Times New Roman" w:hAnsi="Times New Roman"/>
          <w:sz w:val="28"/>
        </w:rPr>
        <w:t>UE assistance information</w:t>
      </w:r>
    </w:p>
    <w:p w14:paraId="265776D6" w14:textId="6AA54711" w:rsidR="0050462D" w:rsidRDefault="003943AB" w:rsidP="0050462D">
      <w:pPr>
        <w:jc w:val="both"/>
        <w:rPr>
          <w:rFonts w:ascii="Times New Roman" w:hAnsi="Times New Roman" w:cs="Times New Roman"/>
          <w:szCs w:val="20"/>
          <w:lang w:eastAsia="ja-JP"/>
        </w:rPr>
      </w:pPr>
      <w:r>
        <w:rPr>
          <w:rFonts w:ascii="Times New Roman" w:hAnsi="Times New Roman" w:cs="Times New Roman"/>
        </w:rPr>
        <w:t xml:space="preserve">It was agreed </w:t>
      </w:r>
      <w:r>
        <w:rPr>
          <w:rFonts w:ascii="Times New Roman" w:hAnsi="Times New Roman" w:cs="Times New Roman"/>
        </w:rPr>
        <w:fldChar w:fldCharType="begin"/>
      </w:r>
      <w:r>
        <w:rPr>
          <w:rFonts w:ascii="Times New Roman" w:hAnsi="Times New Roman" w:cs="Times New Roman"/>
        </w:rPr>
        <w:instrText xml:space="preserve"> REF _Ref528661945 \r \h </w:instrText>
      </w:r>
      <w:r w:rsidR="0050462D">
        <w:rPr>
          <w:rFonts w:ascii="Times New Roman" w:hAnsi="Times New Roman" w:cs="Times New Roman"/>
        </w:rPr>
        <w:instrText xml:space="preserve"> \* MERGEFORMAT </w:instrText>
      </w:r>
      <w:r>
        <w:rPr>
          <w:rFonts w:ascii="Times New Roman" w:hAnsi="Times New Roman" w:cs="Times New Roman"/>
        </w:rPr>
      </w:r>
      <w:r>
        <w:rPr>
          <w:rFonts w:ascii="Times New Roman" w:hAnsi="Times New Roman" w:cs="Times New Roman"/>
        </w:rPr>
        <w:fldChar w:fldCharType="separate"/>
      </w:r>
      <w:r w:rsidR="00CE3A2B">
        <w:rPr>
          <w:rFonts w:ascii="Times New Roman" w:hAnsi="Times New Roman" w:cs="Times New Roman"/>
        </w:rPr>
        <w:t>[2]</w:t>
      </w:r>
      <w:r>
        <w:rPr>
          <w:rFonts w:ascii="Times New Roman" w:hAnsi="Times New Roman" w:cs="Times New Roman"/>
        </w:rPr>
        <w:fldChar w:fldCharType="end"/>
      </w:r>
      <w:r w:rsidR="0050462D">
        <w:rPr>
          <w:rFonts w:ascii="Times New Roman" w:hAnsi="Times New Roman" w:cs="Times New Roman"/>
        </w:rPr>
        <w:t xml:space="preserve">, </w:t>
      </w:r>
      <w:r w:rsidR="0050462D">
        <w:rPr>
          <w:rFonts w:ascii="Times New Roman" w:hAnsi="Times New Roman" w:cs="Times New Roman"/>
        </w:rPr>
        <w:fldChar w:fldCharType="begin"/>
      </w:r>
      <w:r w:rsidR="0050462D">
        <w:rPr>
          <w:rFonts w:ascii="Times New Roman" w:hAnsi="Times New Roman" w:cs="Times New Roman"/>
        </w:rPr>
        <w:instrText xml:space="preserve"> REF _Ref534200868 \r \h  \* MERGEFORMAT </w:instrText>
      </w:r>
      <w:r w:rsidR="0050462D">
        <w:rPr>
          <w:rFonts w:ascii="Times New Roman" w:hAnsi="Times New Roman" w:cs="Times New Roman"/>
        </w:rPr>
      </w:r>
      <w:r w:rsidR="0050462D">
        <w:rPr>
          <w:rFonts w:ascii="Times New Roman" w:hAnsi="Times New Roman" w:cs="Times New Roman"/>
        </w:rPr>
        <w:fldChar w:fldCharType="separate"/>
      </w:r>
      <w:r w:rsidR="00CE3A2B">
        <w:rPr>
          <w:rFonts w:ascii="Times New Roman" w:hAnsi="Times New Roman" w:cs="Times New Roman"/>
        </w:rPr>
        <w:t>[3]</w:t>
      </w:r>
      <w:r w:rsidR="0050462D">
        <w:rPr>
          <w:rFonts w:ascii="Times New Roman" w:hAnsi="Times New Roman" w:cs="Times New Roman"/>
        </w:rPr>
        <w:fldChar w:fldCharType="end"/>
      </w:r>
      <w:r>
        <w:rPr>
          <w:rFonts w:ascii="Times New Roman" w:hAnsi="Times New Roman" w:cs="Times New Roman"/>
        </w:rPr>
        <w:t xml:space="preserve"> that </w:t>
      </w:r>
      <w:r w:rsidRPr="005D61B2">
        <w:rPr>
          <w:rFonts w:ascii="Times New Roman" w:hAnsi="Times New Roman" w:cs="Times New Roman"/>
          <w:szCs w:val="20"/>
        </w:rPr>
        <w:t>UE-related geographi</w:t>
      </w:r>
      <w:r>
        <w:rPr>
          <w:rFonts w:ascii="Times New Roman" w:hAnsi="Times New Roman" w:cs="Times New Roman"/>
          <w:szCs w:val="20"/>
        </w:rPr>
        <w:t>c information and Uu V2X traffic-related information</w:t>
      </w:r>
      <w:r w:rsidR="0050462D">
        <w:rPr>
          <w:rFonts w:ascii="Times New Roman" w:hAnsi="Times New Roman" w:cs="Times New Roman"/>
          <w:szCs w:val="20"/>
        </w:rPr>
        <w:t xml:space="preserve"> should be reported to gNB. The assistance information could </w:t>
      </w:r>
      <w:r w:rsidR="0050462D" w:rsidRPr="005D61B2">
        <w:rPr>
          <w:rFonts w:ascii="Times New Roman" w:hAnsi="Times New Roman" w:cs="Times New Roman"/>
          <w:szCs w:val="20"/>
          <w:lang w:eastAsia="ja-JP"/>
        </w:rPr>
        <w:t>include traffic periodicity, timing offset, and message size</w:t>
      </w:r>
      <w:r w:rsidR="005E5AF3">
        <w:rPr>
          <w:rFonts w:ascii="Times New Roman" w:hAnsi="Times New Roman" w:cs="Times New Roman"/>
          <w:szCs w:val="20"/>
          <w:lang w:eastAsia="ja-JP"/>
        </w:rPr>
        <w:t>, which facilitates</w:t>
      </w:r>
      <w:r w:rsidR="0050462D">
        <w:rPr>
          <w:rFonts w:ascii="Times New Roman" w:hAnsi="Times New Roman" w:cs="Times New Roman"/>
          <w:szCs w:val="20"/>
          <w:lang w:eastAsia="ja-JP"/>
        </w:rPr>
        <w:t xml:space="preserve"> the management of multiple UL configured grants. </w:t>
      </w:r>
    </w:p>
    <w:p w14:paraId="5F046CF7" w14:textId="6B195E55" w:rsidR="003943AB" w:rsidRPr="0050462D" w:rsidRDefault="0050462D" w:rsidP="0050462D">
      <w:pPr>
        <w:jc w:val="both"/>
        <w:rPr>
          <w:rFonts w:ascii="Times New Roman" w:hAnsi="Times New Roman" w:cs="Times New Roman"/>
        </w:rPr>
      </w:pPr>
      <w:r>
        <w:rPr>
          <w:rFonts w:ascii="Times New Roman" w:hAnsi="Times New Roman" w:cs="Times New Roman"/>
          <w:szCs w:val="20"/>
          <w:lang w:eastAsia="ja-JP"/>
        </w:rPr>
        <w:t xml:space="preserve">The NR V2X use cases support the large variations of payload sizes, even for periodic traffic. </w:t>
      </w:r>
      <w:r>
        <w:rPr>
          <w:rFonts w:ascii="Times New Roman" w:hAnsi="Times New Roman" w:cs="Times New Roman"/>
        </w:rPr>
        <w:t xml:space="preserve">For example, in the NR/LTE evaluation methodology for V2X study </w:t>
      </w:r>
      <w:r>
        <w:rPr>
          <w:rFonts w:ascii="Times New Roman" w:hAnsi="Times New Roman" w:cs="Times New Roman"/>
        </w:rPr>
        <w:fldChar w:fldCharType="begin"/>
      </w:r>
      <w:r>
        <w:rPr>
          <w:rFonts w:ascii="Times New Roman" w:hAnsi="Times New Roman" w:cs="Times New Roman"/>
        </w:rPr>
        <w:instrText xml:space="preserve"> REF _Ref534381303 \r \h </w:instrText>
      </w:r>
      <w:r>
        <w:rPr>
          <w:rFonts w:ascii="Times New Roman" w:hAnsi="Times New Roman" w:cs="Times New Roman"/>
        </w:rPr>
      </w:r>
      <w:r>
        <w:rPr>
          <w:rFonts w:ascii="Times New Roman" w:hAnsi="Times New Roman" w:cs="Times New Roman"/>
        </w:rPr>
        <w:fldChar w:fldCharType="separate"/>
      </w:r>
      <w:r w:rsidR="00CE3A2B">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 the periodic traffic model 3 has packet size variations from 30000 bytes to 60000 bytes. Hence, a</w:t>
      </w:r>
      <w:r w:rsidR="00BA6CE3">
        <w:rPr>
          <w:rFonts w:ascii="Times New Roman" w:hAnsi="Times New Roman" w:cs="Times New Roman"/>
        </w:rPr>
        <w:t xml:space="preserve"> UE may report the range of </w:t>
      </w:r>
      <w:r>
        <w:rPr>
          <w:rFonts w:ascii="Times New Roman" w:hAnsi="Times New Roman" w:cs="Times New Roman"/>
        </w:rPr>
        <w:t xml:space="preserve">message size for its Uu V2X </w:t>
      </w:r>
      <w:r w:rsidR="00BA6CE3">
        <w:rPr>
          <w:rFonts w:ascii="Times New Roman" w:hAnsi="Times New Roman" w:cs="Times New Roman"/>
        </w:rPr>
        <w:t xml:space="preserve">periodic </w:t>
      </w:r>
      <w:r>
        <w:rPr>
          <w:rFonts w:ascii="Times New Roman" w:hAnsi="Times New Roman" w:cs="Times New Roman"/>
        </w:rPr>
        <w:t>traffic</w:t>
      </w:r>
      <w:r w:rsidR="00BE0DC8">
        <w:rPr>
          <w:rFonts w:ascii="Times New Roman" w:hAnsi="Times New Roman" w:cs="Times New Roman"/>
        </w:rPr>
        <w:t>, rather than a single value of message size for</w:t>
      </w:r>
      <w:r w:rsidR="00BA6CE3">
        <w:rPr>
          <w:rFonts w:ascii="Times New Roman" w:hAnsi="Times New Roman" w:cs="Times New Roman"/>
        </w:rPr>
        <w:t xml:space="preserve"> its Uu V2X</w:t>
      </w:r>
      <w:r w:rsidR="00BE0DC8">
        <w:rPr>
          <w:rFonts w:ascii="Times New Roman" w:hAnsi="Times New Roman" w:cs="Times New Roman"/>
        </w:rPr>
        <w:t xml:space="preserve"> periodic traffic</w:t>
      </w:r>
      <w:r w:rsidR="00BA6CE3">
        <w:rPr>
          <w:rFonts w:ascii="Times New Roman" w:hAnsi="Times New Roman" w:cs="Times New Roman"/>
        </w:rPr>
        <w:t>.</w:t>
      </w:r>
      <w:r>
        <w:rPr>
          <w:rFonts w:ascii="Times New Roman" w:hAnsi="Times New Roman" w:cs="Times New Roman"/>
        </w:rPr>
        <w:t xml:space="preserve"> </w:t>
      </w:r>
    </w:p>
    <w:p w14:paraId="47CB1358" w14:textId="5CA8B2D4" w:rsidR="00B74AA1" w:rsidRPr="00B74AA1" w:rsidRDefault="002E05D5" w:rsidP="00B74AA1">
      <w:pPr>
        <w:jc w:val="both"/>
        <w:rPr>
          <w:rFonts w:ascii="Times New Roman" w:hAnsi="Times New Roman" w:cs="Times New Roman"/>
          <w:i/>
        </w:rPr>
      </w:pPr>
      <w:r>
        <w:rPr>
          <w:rFonts w:ascii="Times New Roman" w:hAnsi="Times New Roman" w:cs="Times New Roman"/>
          <w:b/>
          <w:i/>
          <w:u w:val="single"/>
        </w:rPr>
        <w:t xml:space="preserve">Proposal </w:t>
      </w:r>
      <w:r w:rsidR="00BE0DC8">
        <w:rPr>
          <w:rFonts w:ascii="Times New Roman" w:hAnsi="Times New Roman" w:cs="Times New Roman"/>
          <w:b/>
          <w:i/>
          <w:u w:val="single"/>
        </w:rPr>
        <w:t>2</w:t>
      </w:r>
      <w:r w:rsidR="005B11A3" w:rsidRPr="00216540">
        <w:rPr>
          <w:rFonts w:ascii="Times New Roman" w:hAnsi="Times New Roman" w:cs="Times New Roman"/>
          <w:b/>
          <w:i/>
          <w:u w:val="single"/>
        </w:rPr>
        <w:t>:</w:t>
      </w:r>
      <w:r w:rsidR="005B11A3" w:rsidRPr="00225C71">
        <w:rPr>
          <w:rFonts w:ascii="Times New Roman" w:hAnsi="Times New Roman" w:cs="Times New Roman"/>
          <w:i/>
        </w:rPr>
        <w:t xml:space="preserve"> </w:t>
      </w:r>
      <w:r w:rsidR="00EE7885">
        <w:rPr>
          <w:rFonts w:ascii="Times New Roman" w:hAnsi="Times New Roman" w:cs="Times New Roman"/>
          <w:i/>
        </w:rPr>
        <w:t xml:space="preserve">To support NR V2X advanced use cases, </w:t>
      </w:r>
      <w:r w:rsidR="00BE0DC8">
        <w:rPr>
          <w:rFonts w:ascii="Times New Roman" w:hAnsi="Times New Roman" w:cs="Times New Roman"/>
          <w:i/>
        </w:rPr>
        <w:t>UE report</w:t>
      </w:r>
      <w:r w:rsidR="00EE7885">
        <w:rPr>
          <w:rFonts w:ascii="Times New Roman" w:hAnsi="Times New Roman" w:cs="Times New Roman"/>
          <w:i/>
        </w:rPr>
        <w:t>s</w:t>
      </w:r>
      <w:r w:rsidR="00CE3A2B">
        <w:rPr>
          <w:rFonts w:ascii="Times New Roman" w:hAnsi="Times New Roman" w:cs="Times New Roman"/>
          <w:i/>
        </w:rPr>
        <w:t xml:space="preserve"> more details (e.g., the range) of message size of Uu V2X periodic traffic to gNB.</w:t>
      </w:r>
    </w:p>
    <w:p w14:paraId="59CFFA72" w14:textId="77777777" w:rsidR="00BA55FB" w:rsidRPr="00BA55FB" w:rsidRDefault="00BA55FB" w:rsidP="00C16380">
      <w:pPr>
        <w:tabs>
          <w:tab w:val="center" w:pos="4819"/>
        </w:tabs>
        <w:jc w:val="both"/>
        <w:rPr>
          <w:rFonts w:ascii="Times New Roman" w:hAnsi="Times New Roman" w:cs="Times New Roman"/>
          <w:i/>
        </w:rPr>
      </w:pPr>
    </w:p>
    <w:p w14:paraId="73A555FC" w14:textId="77777777" w:rsidR="000A5764" w:rsidRPr="000A5764" w:rsidRDefault="000A5764" w:rsidP="000A5764">
      <w:pPr>
        <w:pStyle w:val="Heading1"/>
        <w:rPr>
          <w:rFonts w:ascii="Times New Roman" w:hAnsi="Times New Roman"/>
          <w:b/>
          <w:sz w:val="32"/>
          <w:szCs w:val="32"/>
          <w:lang w:val="en-US"/>
        </w:rPr>
      </w:pPr>
      <w:r w:rsidRPr="000A5764">
        <w:rPr>
          <w:rFonts w:ascii="Times New Roman" w:hAnsi="Times New Roman"/>
          <w:b/>
          <w:sz w:val="32"/>
          <w:szCs w:val="32"/>
        </w:rPr>
        <w:t>Conclusion</w:t>
      </w:r>
    </w:p>
    <w:p w14:paraId="28E09FF5" w14:textId="24BB625F" w:rsidR="000A5764" w:rsidRDefault="000A5764" w:rsidP="007F142E">
      <w:pPr>
        <w:jc w:val="both"/>
        <w:rPr>
          <w:rFonts w:ascii="Times New Roman" w:hAnsi="Times New Roman" w:cs="Times New Roman"/>
        </w:rPr>
      </w:pPr>
      <w:r w:rsidRPr="000A5764">
        <w:rPr>
          <w:rFonts w:ascii="Times New Roman" w:hAnsi="Times New Roman" w:cs="Times New Roman"/>
        </w:rPr>
        <w:t xml:space="preserve">In this contribution, we </w:t>
      </w:r>
      <w:r w:rsidR="00134259">
        <w:rPr>
          <w:rFonts w:ascii="Times New Roman" w:hAnsi="Times New Roman" w:cs="Times New Roman"/>
        </w:rPr>
        <w:t>provide our views on the</w:t>
      </w:r>
      <w:r w:rsidR="00BE0DC8">
        <w:rPr>
          <w:rFonts w:ascii="Times New Roman" w:hAnsi="Times New Roman" w:cs="Times New Roman"/>
        </w:rPr>
        <w:t xml:space="preserve"> NR</w:t>
      </w:r>
      <w:r w:rsidR="00134259">
        <w:rPr>
          <w:rFonts w:ascii="Times New Roman" w:hAnsi="Times New Roman" w:cs="Times New Roman"/>
        </w:rPr>
        <w:t xml:space="preserve"> Uu</w:t>
      </w:r>
      <w:r w:rsidR="00BE0DC8">
        <w:rPr>
          <w:rFonts w:ascii="Times New Roman" w:hAnsi="Times New Roman" w:cs="Times New Roman"/>
        </w:rPr>
        <w:t xml:space="preserve"> for advanced V2X use cases. </w:t>
      </w:r>
      <w:r w:rsidR="00134259">
        <w:rPr>
          <w:rFonts w:ascii="Times New Roman" w:hAnsi="Times New Roman" w:cs="Times New Roman"/>
        </w:rPr>
        <w:t>Our proposals are as follows:</w:t>
      </w:r>
    </w:p>
    <w:p w14:paraId="43B9ADF4" w14:textId="6337F6DE" w:rsidR="00BE0DC8" w:rsidRPr="00BE0DC8" w:rsidRDefault="00BE0DC8" w:rsidP="007F142E">
      <w:pPr>
        <w:jc w:val="both"/>
        <w:rPr>
          <w:rFonts w:ascii="Times New Roman" w:hAnsi="Times New Roman" w:cs="Times New Roman"/>
          <w:i/>
        </w:rPr>
      </w:pPr>
      <w:bookmarkStart w:id="3" w:name="_Hlk534384262"/>
      <w:r>
        <w:rPr>
          <w:rFonts w:ascii="Times New Roman" w:hAnsi="Times New Roman" w:cs="Times New Roman"/>
          <w:b/>
          <w:i/>
          <w:u w:val="single"/>
        </w:rPr>
        <w:t>Proposal 1</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 xml:space="preserve">The options of DCI implicitly and explicitly indicating the activation/release of a type 2 configured grant should be studied. </w:t>
      </w:r>
    </w:p>
    <w:bookmarkEnd w:id="3"/>
    <w:p w14:paraId="3305731F" w14:textId="68D0A382" w:rsidR="00CE3A2B" w:rsidRPr="00B74AA1" w:rsidRDefault="00CE3A2B" w:rsidP="00CE3A2B">
      <w:pPr>
        <w:jc w:val="both"/>
        <w:rPr>
          <w:rFonts w:ascii="Times New Roman" w:hAnsi="Times New Roman" w:cs="Times New Roman"/>
          <w:i/>
        </w:rPr>
      </w:pPr>
      <w:r>
        <w:rPr>
          <w:rFonts w:ascii="Times New Roman" w:hAnsi="Times New Roman" w:cs="Times New Roman"/>
          <w:b/>
          <w:i/>
          <w:u w:val="single"/>
        </w:rPr>
        <w:t>Proposal 2</w:t>
      </w:r>
      <w:r w:rsidRPr="00216540">
        <w:rPr>
          <w:rFonts w:ascii="Times New Roman" w:hAnsi="Times New Roman" w:cs="Times New Roman"/>
          <w:b/>
          <w:i/>
          <w:u w:val="single"/>
        </w:rPr>
        <w:t>:</w:t>
      </w:r>
      <w:r w:rsidRPr="00225C71">
        <w:rPr>
          <w:rFonts w:ascii="Times New Roman" w:hAnsi="Times New Roman" w:cs="Times New Roman"/>
          <w:i/>
        </w:rPr>
        <w:t xml:space="preserve"> </w:t>
      </w:r>
      <w:r>
        <w:rPr>
          <w:rFonts w:ascii="Times New Roman" w:hAnsi="Times New Roman" w:cs="Times New Roman"/>
          <w:i/>
        </w:rPr>
        <w:t>To support NR V2X advanced use cases, UE reports more details (e.g., the range) of message size of Uu V2X periodic traffic to gNB.</w:t>
      </w:r>
    </w:p>
    <w:p w14:paraId="53DC85C7" w14:textId="77777777" w:rsidR="000A5764" w:rsidRPr="000A5764" w:rsidRDefault="000A5764" w:rsidP="000A5764">
      <w:pPr>
        <w:pStyle w:val="Heading1"/>
        <w:rPr>
          <w:rFonts w:ascii="Times New Roman" w:hAnsi="Times New Roman"/>
          <w:b/>
          <w:sz w:val="32"/>
          <w:lang w:val="en-US"/>
        </w:rPr>
      </w:pPr>
      <w:r w:rsidRPr="000A5764">
        <w:rPr>
          <w:rFonts w:ascii="Times New Roman" w:hAnsi="Times New Roman"/>
          <w:b/>
          <w:sz w:val="32"/>
          <w:lang w:val="en-US"/>
        </w:rPr>
        <w:t>References</w:t>
      </w:r>
    </w:p>
    <w:p w14:paraId="51592E7A" w14:textId="60B60236" w:rsidR="00A869D9" w:rsidRDefault="00A869D9" w:rsidP="00A869D9">
      <w:pPr>
        <w:pStyle w:val="ListParagraph"/>
        <w:numPr>
          <w:ilvl w:val="0"/>
          <w:numId w:val="18"/>
        </w:numPr>
        <w:spacing w:before="120" w:after="160"/>
        <w:contextualSpacing/>
        <w:jc w:val="both"/>
        <w:rPr>
          <w:rFonts w:ascii="Times New Roman" w:hAnsi="Times New Roman" w:cs="Times New Roman"/>
        </w:rPr>
      </w:pPr>
      <w:bookmarkStart w:id="4" w:name="_Ref524941128"/>
      <w:bookmarkStart w:id="5" w:name="_Hlk525111094"/>
      <w:bookmarkStart w:id="6" w:name="_Ref520879486"/>
      <w:r w:rsidRPr="00FE4CA9">
        <w:rPr>
          <w:rFonts w:ascii="Times New Roman" w:hAnsi="Times New Roman" w:cs="Times New Roman"/>
        </w:rPr>
        <w:t>Chairman’s Notes, 3GPP TSG RAN1 WG1 #94 Meeting, Gothenburg, Sweden, Aug. 2018.</w:t>
      </w:r>
      <w:bookmarkEnd w:id="4"/>
    </w:p>
    <w:p w14:paraId="590C37B7" w14:textId="1B8E2C23" w:rsidR="002B77D8" w:rsidRDefault="002B77D8" w:rsidP="00A869D9">
      <w:pPr>
        <w:pStyle w:val="ListParagraph"/>
        <w:numPr>
          <w:ilvl w:val="0"/>
          <w:numId w:val="18"/>
        </w:numPr>
        <w:spacing w:before="120" w:after="160"/>
        <w:contextualSpacing/>
        <w:jc w:val="both"/>
        <w:rPr>
          <w:rFonts w:ascii="Times New Roman" w:hAnsi="Times New Roman" w:cs="Times New Roman"/>
        </w:rPr>
      </w:pPr>
      <w:bookmarkStart w:id="7" w:name="_Ref528661945"/>
      <w:bookmarkStart w:id="8" w:name="_Ref525023556"/>
      <w:r w:rsidRPr="00FE4CA9">
        <w:rPr>
          <w:rFonts w:ascii="Times New Roman" w:hAnsi="Times New Roman" w:cs="Times New Roman"/>
        </w:rPr>
        <w:t>Chairman’s Notes, 3GPP TSG RAN1 WG1 #94</w:t>
      </w:r>
      <w:r>
        <w:rPr>
          <w:rFonts w:ascii="Times New Roman" w:hAnsi="Times New Roman" w:cs="Times New Roman"/>
        </w:rPr>
        <w:t>b</w:t>
      </w:r>
      <w:r w:rsidRPr="00FE4CA9">
        <w:rPr>
          <w:rFonts w:ascii="Times New Roman" w:hAnsi="Times New Roman" w:cs="Times New Roman"/>
        </w:rPr>
        <w:t xml:space="preserve"> </w:t>
      </w:r>
      <w:r>
        <w:rPr>
          <w:rFonts w:ascii="Times New Roman" w:hAnsi="Times New Roman" w:cs="Times New Roman"/>
        </w:rPr>
        <w:t>Meeting, Chengdu, China, Oct</w:t>
      </w:r>
      <w:r w:rsidRPr="00FE4CA9">
        <w:rPr>
          <w:rFonts w:ascii="Times New Roman" w:hAnsi="Times New Roman" w:cs="Times New Roman"/>
        </w:rPr>
        <w:t>. 2018.</w:t>
      </w:r>
      <w:bookmarkEnd w:id="7"/>
    </w:p>
    <w:p w14:paraId="3F74ED08" w14:textId="77777777" w:rsidR="0050462D" w:rsidRDefault="0054741D" w:rsidP="0050462D">
      <w:pPr>
        <w:pStyle w:val="ListParagraph"/>
        <w:numPr>
          <w:ilvl w:val="0"/>
          <w:numId w:val="18"/>
        </w:numPr>
        <w:spacing w:before="120" w:after="160"/>
        <w:contextualSpacing/>
        <w:jc w:val="both"/>
        <w:rPr>
          <w:rFonts w:ascii="Times New Roman" w:hAnsi="Times New Roman" w:cs="Times New Roman"/>
        </w:rPr>
      </w:pPr>
      <w:bookmarkStart w:id="9" w:name="_Ref534200868"/>
      <w:r>
        <w:rPr>
          <w:rFonts w:ascii="Times New Roman" w:hAnsi="Times New Roman" w:cs="Times New Roman"/>
        </w:rPr>
        <w:t>Chairman’s Notes, 3</w:t>
      </w:r>
      <w:r w:rsidRPr="00FE4CA9">
        <w:rPr>
          <w:rFonts w:ascii="Times New Roman" w:hAnsi="Times New Roman" w:cs="Times New Roman"/>
        </w:rPr>
        <w:t>GPP TSG RAN1 WG1 #9</w:t>
      </w:r>
      <w:r>
        <w:rPr>
          <w:rFonts w:ascii="Times New Roman" w:hAnsi="Times New Roman" w:cs="Times New Roman"/>
        </w:rPr>
        <w:t>5</w:t>
      </w:r>
      <w:r w:rsidRPr="00FE4CA9">
        <w:rPr>
          <w:rFonts w:ascii="Times New Roman" w:hAnsi="Times New Roman" w:cs="Times New Roman"/>
        </w:rPr>
        <w:t xml:space="preserve"> </w:t>
      </w:r>
      <w:r>
        <w:rPr>
          <w:rFonts w:ascii="Times New Roman" w:hAnsi="Times New Roman" w:cs="Times New Roman"/>
        </w:rPr>
        <w:t>Meeting, Spokane, USA, Nov</w:t>
      </w:r>
      <w:r w:rsidRPr="00FE4CA9">
        <w:rPr>
          <w:rFonts w:ascii="Times New Roman" w:hAnsi="Times New Roman" w:cs="Times New Roman"/>
        </w:rPr>
        <w:t>. 2018.</w:t>
      </w:r>
      <w:bookmarkStart w:id="10" w:name="_Ref525718679"/>
      <w:bookmarkEnd w:id="9"/>
      <w:r w:rsidR="0050462D" w:rsidRPr="0050462D">
        <w:rPr>
          <w:rFonts w:ascii="Times New Roman" w:hAnsi="Times New Roman" w:cs="Times New Roman"/>
        </w:rPr>
        <w:t xml:space="preserve"> </w:t>
      </w:r>
    </w:p>
    <w:p w14:paraId="383FED5E" w14:textId="68C9CA16" w:rsidR="0054741D" w:rsidRPr="0050462D" w:rsidRDefault="0050462D" w:rsidP="0050462D">
      <w:pPr>
        <w:pStyle w:val="ListParagraph"/>
        <w:numPr>
          <w:ilvl w:val="0"/>
          <w:numId w:val="18"/>
        </w:numPr>
        <w:spacing w:before="120" w:after="160"/>
        <w:contextualSpacing/>
        <w:jc w:val="both"/>
        <w:rPr>
          <w:rFonts w:ascii="Times New Roman" w:hAnsi="Times New Roman" w:cs="Times New Roman"/>
        </w:rPr>
      </w:pPr>
      <w:bookmarkStart w:id="11" w:name="_Ref534381303"/>
      <w:r>
        <w:rPr>
          <w:rFonts w:ascii="Times New Roman" w:hAnsi="Times New Roman" w:cs="Times New Roman"/>
        </w:rPr>
        <w:t>3GPP TR 37.885, Study on evaluation methodology of new vehicle-to-everything V2X use cases for LTE and NR, v.15.0.0, June. 2018.</w:t>
      </w:r>
      <w:bookmarkEnd w:id="10"/>
      <w:bookmarkEnd w:id="11"/>
      <w:r>
        <w:rPr>
          <w:rFonts w:ascii="Times New Roman" w:hAnsi="Times New Roman" w:cs="Times New Roman"/>
        </w:rPr>
        <w:t xml:space="preserve"> </w:t>
      </w:r>
      <w:bookmarkEnd w:id="5"/>
      <w:bookmarkEnd w:id="6"/>
      <w:bookmarkEnd w:id="8"/>
    </w:p>
    <w:sectPr w:rsidR="0054741D" w:rsidRPr="0050462D"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34D29" w14:textId="77777777" w:rsidR="00A31B8F" w:rsidRDefault="00A31B8F">
      <w:r>
        <w:separator/>
      </w:r>
    </w:p>
  </w:endnote>
  <w:endnote w:type="continuationSeparator" w:id="0">
    <w:p w14:paraId="77B88C41" w14:textId="77777777" w:rsidR="00A31B8F" w:rsidRDefault="00A31B8F">
      <w:r>
        <w:continuationSeparator/>
      </w:r>
    </w:p>
  </w:endnote>
  <w:endnote w:type="continuationNotice" w:id="1">
    <w:p w14:paraId="02ADFC0F" w14:textId="77777777" w:rsidR="00A31B8F" w:rsidRDefault="00A31B8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CF6EBB" w14:textId="77777777" w:rsidR="00A31B8F" w:rsidRDefault="00A31B8F">
      <w:r>
        <w:separator/>
      </w:r>
    </w:p>
  </w:footnote>
  <w:footnote w:type="continuationSeparator" w:id="0">
    <w:p w14:paraId="21EE138A" w14:textId="77777777" w:rsidR="00A31B8F" w:rsidRDefault="00A31B8F">
      <w:r>
        <w:continuationSeparator/>
      </w:r>
    </w:p>
  </w:footnote>
  <w:footnote w:type="continuationNotice" w:id="1">
    <w:p w14:paraId="00DD6BFE" w14:textId="77777777" w:rsidR="00A31B8F" w:rsidRDefault="00A31B8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E7DB1"/>
    <w:multiLevelType w:val="hybridMultilevel"/>
    <w:tmpl w:val="3858D2B6"/>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 w15:restartNumberingAfterBreak="0">
    <w:nsid w:val="02552047"/>
    <w:multiLevelType w:val="multilevel"/>
    <w:tmpl w:val="0BBCA33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A854CE8"/>
    <w:multiLevelType w:val="hybridMultilevel"/>
    <w:tmpl w:val="D3446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73ECF"/>
    <w:multiLevelType w:val="hybridMultilevel"/>
    <w:tmpl w:val="147898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DED556D"/>
    <w:multiLevelType w:val="hybridMultilevel"/>
    <w:tmpl w:val="5F22F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210722"/>
    <w:multiLevelType w:val="hybridMultilevel"/>
    <w:tmpl w:val="A5005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3404DA"/>
    <w:multiLevelType w:val="hybridMultilevel"/>
    <w:tmpl w:val="89FE3E84"/>
    <w:lvl w:ilvl="0" w:tplc="04090001">
      <w:start w:val="1"/>
      <w:numFmt w:val="bullet"/>
      <w:lvlText w:val=""/>
      <w:lvlJc w:val="left"/>
      <w:pPr>
        <w:ind w:left="809" w:hanging="360"/>
      </w:pPr>
      <w:rPr>
        <w:rFonts w:ascii="Symbol" w:hAnsi="Symbol" w:hint="default"/>
      </w:rPr>
    </w:lvl>
    <w:lvl w:ilvl="1" w:tplc="04090003">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752513D"/>
    <w:multiLevelType w:val="hybridMultilevel"/>
    <w:tmpl w:val="B7BE69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1E63AB"/>
    <w:multiLevelType w:val="hybridMultilevel"/>
    <w:tmpl w:val="CB1C9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E449A1"/>
    <w:multiLevelType w:val="hybridMultilevel"/>
    <w:tmpl w:val="4F7C96A0"/>
    <w:lvl w:ilvl="0" w:tplc="5252A59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A63C4"/>
    <w:multiLevelType w:val="hybridMultilevel"/>
    <w:tmpl w:val="05DC259A"/>
    <w:lvl w:ilvl="0" w:tplc="127688B0">
      <w:start w:val="1"/>
      <w:numFmt w:val="bullet"/>
      <w:lvlText w:val="•"/>
      <w:lvlJc w:val="left"/>
      <w:pPr>
        <w:ind w:left="420" w:hanging="42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06436D5"/>
    <w:multiLevelType w:val="hybridMultilevel"/>
    <w:tmpl w:val="C12AFE44"/>
    <w:lvl w:ilvl="0" w:tplc="317269DE">
      <w:start w:val="1"/>
      <w:numFmt w:val="decimal"/>
      <w:lvlText w:val="%1."/>
      <w:lvlJc w:val="left"/>
      <w:pPr>
        <w:ind w:left="720" w:hanging="360"/>
      </w:pPr>
      <w:rPr>
        <w:rFonts w:eastAsiaTheme="minorEastAsia"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1C79B8"/>
    <w:multiLevelType w:val="hybridMultilevel"/>
    <w:tmpl w:val="BEFEC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9"/>
  </w:num>
  <w:num w:numId="3">
    <w:abstractNumId w:val="14"/>
  </w:num>
  <w:num w:numId="4">
    <w:abstractNumId w:val="15"/>
  </w:num>
  <w:num w:numId="5">
    <w:abstractNumId w:val="10"/>
  </w:num>
  <w:num w:numId="6">
    <w:abstractNumId w:val="16"/>
  </w:num>
  <w:num w:numId="7">
    <w:abstractNumId w:val="22"/>
  </w:num>
  <w:num w:numId="8">
    <w:abstractNumId w:val="11"/>
  </w:num>
  <w:num w:numId="9">
    <w:abstractNumId w:val="29"/>
  </w:num>
  <w:num w:numId="10">
    <w:abstractNumId w:val="5"/>
  </w:num>
  <w:num w:numId="11">
    <w:abstractNumId w:val="3"/>
  </w:num>
  <w:num w:numId="12">
    <w:abstractNumId w:val="17"/>
  </w:num>
  <w:num w:numId="13">
    <w:abstractNumId w:val="27"/>
  </w:num>
  <w:num w:numId="14">
    <w:abstractNumId w:val="4"/>
  </w:num>
  <w:num w:numId="15">
    <w:abstractNumId w:val="1"/>
  </w:num>
  <w:num w:numId="16">
    <w:abstractNumId w:val="26"/>
  </w:num>
  <w:num w:numId="17">
    <w:abstractNumId w:val="1"/>
  </w:num>
  <w:num w:numId="18">
    <w:abstractNumId w:val="13"/>
  </w:num>
  <w:num w:numId="19">
    <w:abstractNumId w:val="25"/>
  </w:num>
  <w:num w:numId="20">
    <w:abstractNumId w:val="1"/>
  </w:num>
  <w:num w:numId="21">
    <w:abstractNumId w:val="21"/>
  </w:num>
  <w:num w:numId="22">
    <w:abstractNumId w:val="8"/>
  </w:num>
  <w:num w:numId="23">
    <w:abstractNumId w:val="6"/>
  </w:num>
  <w:num w:numId="24">
    <w:abstractNumId w:val="24"/>
  </w:num>
  <w:num w:numId="25">
    <w:abstractNumId w:val="2"/>
  </w:num>
  <w:num w:numId="26">
    <w:abstractNumId w:val="0"/>
  </w:num>
  <w:num w:numId="27">
    <w:abstractNumId w:val="12"/>
  </w:num>
  <w:num w:numId="28">
    <w:abstractNumId w:val="9"/>
  </w:num>
  <w:num w:numId="29">
    <w:abstractNumId w:val="18"/>
  </w:num>
  <w:num w:numId="30">
    <w:abstractNumId w:val="7"/>
  </w:num>
  <w:num w:numId="31">
    <w:abstractNumId w:val="20"/>
  </w:num>
  <w:num w:numId="32">
    <w:abstractNumId w:val="28"/>
  </w:num>
  <w:num w:numId="33">
    <w:abstractNumId w:val="2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DD"/>
    <w:rsid w:val="00000633"/>
    <w:rsid w:val="000006E1"/>
    <w:rsid w:val="0000168C"/>
    <w:rsid w:val="00002BC4"/>
    <w:rsid w:val="00002F99"/>
    <w:rsid w:val="0000325C"/>
    <w:rsid w:val="00003E50"/>
    <w:rsid w:val="00003EC3"/>
    <w:rsid w:val="00004C2D"/>
    <w:rsid w:val="00005012"/>
    <w:rsid w:val="00006446"/>
    <w:rsid w:val="00006896"/>
    <w:rsid w:val="00007644"/>
    <w:rsid w:val="00007CDC"/>
    <w:rsid w:val="000104C6"/>
    <w:rsid w:val="000110C9"/>
    <w:rsid w:val="00011B28"/>
    <w:rsid w:val="00011EE8"/>
    <w:rsid w:val="0001288B"/>
    <w:rsid w:val="00012B9F"/>
    <w:rsid w:val="00012C16"/>
    <w:rsid w:val="000153E9"/>
    <w:rsid w:val="00015D15"/>
    <w:rsid w:val="0001611C"/>
    <w:rsid w:val="0001694D"/>
    <w:rsid w:val="00017074"/>
    <w:rsid w:val="000208E4"/>
    <w:rsid w:val="00021143"/>
    <w:rsid w:val="00022522"/>
    <w:rsid w:val="00022C6C"/>
    <w:rsid w:val="00023233"/>
    <w:rsid w:val="000244A8"/>
    <w:rsid w:val="00024F2F"/>
    <w:rsid w:val="00025050"/>
    <w:rsid w:val="0002564D"/>
    <w:rsid w:val="00025D5F"/>
    <w:rsid w:val="00025ECA"/>
    <w:rsid w:val="00026309"/>
    <w:rsid w:val="00026CB5"/>
    <w:rsid w:val="00026E30"/>
    <w:rsid w:val="0002723B"/>
    <w:rsid w:val="00027DEF"/>
    <w:rsid w:val="00030C64"/>
    <w:rsid w:val="00031297"/>
    <w:rsid w:val="00031598"/>
    <w:rsid w:val="000325B8"/>
    <w:rsid w:val="00033351"/>
    <w:rsid w:val="0003410A"/>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194"/>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674D8"/>
    <w:rsid w:val="000675FB"/>
    <w:rsid w:val="00070074"/>
    <w:rsid w:val="00070B10"/>
    <w:rsid w:val="00070D25"/>
    <w:rsid w:val="00071225"/>
    <w:rsid w:val="000715A7"/>
    <w:rsid w:val="00071812"/>
    <w:rsid w:val="00071DCA"/>
    <w:rsid w:val="000725A0"/>
    <w:rsid w:val="0007415D"/>
    <w:rsid w:val="00074621"/>
    <w:rsid w:val="00074F35"/>
    <w:rsid w:val="00075131"/>
    <w:rsid w:val="00075BF1"/>
    <w:rsid w:val="0007787A"/>
    <w:rsid w:val="00077A1C"/>
    <w:rsid w:val="00077CF3"/>
    <w:rsid w:val="00077E5F"/>
    <w:rsid w:val="0008004D"/>
    <w:rsid w:val="00080281"/>
    <w:rsid w:val="0008036A"/>
    <w:rsid w:val="0008162D"/>
    <w:rsid w:val="00081AE6"/>
    <w:rsid w:val="00082135"/>
    <w:rsid w:val="00083BE4"/>
    <w:rsid w:val="00085543"/>
    <w:rsid w:val="000855EB"/>
    <w:rsid w:val="00085A01"/>
    <w:rsid w:val="00085B52"/>
    <w:rsid w:val="00085E11"/>
    <w:rsid w:val="000862B6"/>
    <w:rsid w:val="000866F2"/>
    <w:rsid w:val="00086A43"/>
    <w:rsid w:val="0008785D"/>
    <w:rsid w:val="0009009F"/>
    <w:rsid w:val="00090AF4"/>
    <w:rsid w:val="00090D19"/>
    <w:rsid w:val="00091557"/>
    <w:rsid w:val="000923AF"/>
    <w:rsid w:val="000924C1"/>
    <w:rsid w:val="000924F0"/>
    <w:rsid w:val="00092573"/>
    <w:rsid w:val="00092A35"/>
    <w:rsid w:val="00092B27"/>
    <w:rsid w:val="00093009"/>
    <w:rsid w:val="00093474"/>
    <w:rsid w:val="0009356A"/>
    <w:rsid w:val="00093A02"/>
    <w:rsid w:val="00094022"/>
    <w:rsid w:val="00094047"/>
    <w:rsid w:val="00094180"/>
    <w:rsid w:val="000945DA"/>
    <w:rsid w:val="00094796"/>
    <w:rsid w:val="00094DA8"/>
    <w:rsid w:val="0009510F"/>
    <w:rsid w:val="00096A7E"/>
    <w:rsid w:val="00096C23"/>
    <w:rsid w:val="00097774"/>
    <w:rsid w:val="000A0028"/>
    <w:rsid w:val="000A0276"/>
    <w:rsid w:val="000A0491"/>
    <w:rsid w:val="000A1B7B"/>
    <w:rsid w:val="000A22F2"/>
    <w:rsid w:val="000A2538"/>
    <w:rsid w:val="000A3063"/>
    <w:rsid w:val="000A447B"/>
    <w:rsid w:val="000A56F2"/>
    <w:rsid w:val="000A5764"/>
    <w:rsid w:val="000A7DC3"/>
    <w:rsid w:val="000B0223"/>
    <w:rsid w:val="000B02A2"/>
    <w:rsid w:val="000B0640"/>
    <w:rsid w:val="000B0A01"/>
    <w:rsid w:val="000B254C"/>
    <w:rsid w:val="000B2719"/>
    <w:rsid w:val="000B3347"/>
    <w:rsid w:val="000B3516"/>
    <w:rsid w:val="000B3557"/>
    <w:rsid w:val="000B3A8F"/>
    <w:rsid w:val="000B3F88"/>
    <w:rsid w:val="000B4AB9"/>
    <w:rsid w:val="000B516D"/>
    <w:rsid w:val="000B58C3"/>
    <w:rsid w:val="000B5E2E"/>
    <w:rsid w:val="000B61E9"/>
    <w:rsid w:val="000B64DA"/>
    <w:rsid w:val="000B6BB9"/>
    <w:rsid w:val="000B730C"/>
    <w:rsid w:val="000B7771"/>
    <w:rsid w:val="000B781C"/>
    <w:rsid w:val="000C0B76"/>
    <w:rsid w:val="000C14A2"/>
    <w:rsid w:val="000C165A"/>
    <w:rsid w:val="000C189A"/>
    <w:rsid w:val="000C1E19"/>
    <w:rsid w:val="000C2365"/>
    <w:rsid w:val="000C2C1D"/>
    <w:rsid w:val="000C2CD0"/>
    <w:rsid w:val="000C2E19"/>
    <w:rsid w:val="000C3794"/>
    <w:rsid w:val="000C4CC4"/>
    <w:rsid w:val="000C501B"/>
    <w:rsid w:val="000C50FA"/>
    <w:rsid w:val="000C64E6"/>
    <w:rsid w:val="000C6F9D"/>
    <w:rsid w:val="000D0A64"/>
    <w:rsid w:val="000D0D07"/>
    <w:rsid w:val="000D162D"/>
    <w:rsid w:val="000D2F50"/>
    <w:rsid w:val="000D2F63"/>
    <w:rsid w:val="000D2FB2"/>
    <w:rsid w:val="000D329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28A"/>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1D66"/>
    <w:rsid w:val="0011224B"/>
    <w:rsid w:val="00112B01"/>
    <w:rsid w:val="00112DEF"/>
    <w:rsid w:val="00113CF4"/>
    <w:rsid w:val="00115027"/>
    <w:rsid w:val="001153EA"/>
    <w:rsid w:val="00115643"/>
    <w:rsid w:val="00116765"/>
    <w:rsid w:val="00116896"/>
    <w:rsid w:val="00116C54"/>
    <w:rsid w:val="00117215"/>
    <w:rsid w:val="0011747E"/>
    <w:rsid w:val="00117AE6"/>
    <w:rsid w:val="00117CEA"/>
    <w:rsid w:val="00117D13"/>
    <w:rsid w:val="001203FC"/>
    <w:rsid w:val="00120AC6"/>
    <w:rsid w:val="0012189E"/>
    <w:rsid w:val="001218CE"/>
    <w:rsid w:val="001219F5"/>
    <w:rsid w:val="00121A20"/>
    <w:rsid w:val="00121D09"/>
    <w:rsid w:val="0012246A"/>
    <w:rsid w:val="00123CA8"/>
    <w:rsid w:val="00123D2C"/>
    <w:rsid w:val="001248FC"/>
    <w:rsid w:val="00125448"/>
    <w:rsid w:val="00125B92"/>
    <w:rsid w:val="00125D8C"/>
    <w:rsid w:val="00125FDB"/>
    <w:rsid w:val="00126305"/>
    <w:rsid w:val="00126B4A"/>
    <w:rsid w:val="00127931"/>
    <w:rsid w:val="00127D88"/>
    <w:rsid w:val="0013192D"/>
    <w:rsid w:val="00131BF9"/>
    <w:rsid w:val="00131FE9"/>
    <w:rsid w:val="00132FD0"/>
    <w:rsid w:val="001330B8"/>
    <w:rsid w:val="00134259"/>
    <w:rsid w:val="001344C0"/>
    <w:rsid w:val="001346FA"/>
    <w:rsid w:val="00135140"/>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5F4"/>
    <w:rsid w:val="00146904"/>
    <w:rsid w:val="00146964"/>
    <w:rsid w:val="00146989"/>
    <w:rsid w:val="00147BDE"/>
    <w:rsid w:val="00147F15"/>
    <w:rsid w:val="001506B3"/>
    <w:rsid w:val="00150C1E"/>
    <w:rsid w:val="001510DF"/>
    <w:rsid w:val="0015190F"/>
    <w:rsid w:val="00151E23"/>
    <w:rsid w:val="001523B7"/>
    <w:rsid w:val="001526E0"/>
    <w:rsid w:val="00153B76"/>
    <w:rsid w:val="00154220"/>
    <w:rsid w:val="001549FC"/>
    <w:rsid w:val="00155151"/>
    <w:rsid w:val="001551B5"/>
    <w:rsid w:val="001561AF"/>
    <w:rsid w:val="00156DC4"/>
    <w:rsid w:val="00157A90"/>
    <w:rsid w:val="00157B7B"/>
    <w:rsid w:val="00157F10"/>
    <w:rsid w:val="00160461"/>
    <w:rsid w:val="00162135"/>
    <w:rsid w:val="001629FC"/>
    <w:rsid w:val="00162BD1"/>
    <w:rsid w:val="00163554"/>
    <w:rsid w:val="00163FBD"/>
    <w:rsid w:val="001659C1"/>
    <w:rsid w:val="00165C7A"/>
    <w:rsid w:val="0016660C"/>
    <w:rsid w:val="001669BD"/>
    <w:rsid w:val="0016726A"/>
    <w:rsid w:val="00167A2F"/>
    <w:rsid w:val="001711A9"/>
    <w:rsid w:val="00171478"/>
    <w:rsid w:val="00171E9B"/>
    <w:rsid w:val="00171FAE"/>
    <w:rsid w:val="001735B9"/>
    <w:rsid w:val="00173A8E"/>
    <w:rsid w:val="0017437B"/>
    <w:rsid w:val="001746D1"/>
    <w:rsid w:val="001747A2"/>
    <w:rsid w:val="0017486B"/>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D14"/>
    <w:rsid w:val="00192E38"/>
    <w:rsid w:val="0019341A"/>
    <w:rsid w:val="00193ABA"/>
    <w:rsid w:val="001944CD"/>
    <w:rsid w:val="0019468F"/>
    <w:rsid w:val="00194E68"/>
    <w:rsid w:val="001965C4"/>
    <w:rsid w:val="001975F2"/>
    <w:rsid w:val="00197DF9"/>
    <w:rsid w:val="001A1986"/>
    <w:rsid w:val="001A1987"/>
    <w:rsid w:val="001A2564"/>
    <w:rsid w:val="001A2625"/>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1523"/>
    <w:rsid w:val="001B1D92"/>
    <w:rsid w:val="001B21A6"/>
    <w:rsid w:val="001B3010"/>
    <w:rsid w:val="001B34D1"/>
    <w:rsid w:val="001B36D6"/>
    <w:rsid w:val="001B3C08"/>
    <w:rsid w:val="001B56D1"/>
    <w:rsid w:val="001B5A5D"/>
    <w:rsid w:val="001B653E"/>
    <w:rsid w:val="001B66D0"/>
    <w:rsid w:val="001B69BC"/>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508D"/>
    <w:rsid w:val="001C5B0C"/>
    <w:rsid w:val="001C6312"/>
    <w:rsid w:val="001C664F"/>
    <w:rsid w:val="001C761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0E46"/>
    <w:rsid w:val="001E217E"/>
    <w:rsid w:val="001E23E4"/>
    <w:rsid w:val="001E2AD7"/>
    <w:rsid w:val="001E3F06"/>
    <w:rsid w:val="001E58E2"/>
    <w:rsid w:val="001E5F35"/>
    <w:rsid w:val="001E7AED"/>
    <w:rsid w:val="001F0B56"/>
    <w:rsid w:val="001F0CCF"/>
    <w:rsid w:val="001F12F4"/>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0241"/>
    <w:rsid w:val="002111FD"/>
    <w:rsid w:val="00212596"/>
    <w:rsid w:val="00212D1B"/>
    <w:rsid w:val="00212D2F"/>
    <w:rsid w:val="0021336E"/>
    <w:rsid w:val="00214DA8"/>
    <w:rsid w:val="0021529E"/>
    <w:rsid w:val="00215423"/>
    <w:rsid w:val="002158FA"/>
    <w:rsid w:val="00215991"/>
    <w:rsid w:val="00215D3F"/>
    <w:rsid w:val="00215F14"/>
    <w:rsid w:val="002160C0"/>
    <w:rsid w:val="00216540"/>
    <w:rsid w:val="00216742"/>
    <w:rsid w:val="00217082"/>
    <w:rsid w:val="002179C2"/>
    <w:rsid w:val="00220495"/>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5C71"/>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83C"/>
    <w:rsid w:val="002413CC"/>
    <w:rsid w:val="00241559"/>
    <w:rsid w:val="00242362"/>
    <w:rsid w:val="0024267E"/>
    <w:rsid w:val="002426E0"/>
    <w:rsid w:val="00243179"/>
    <w:rsid w:val="002434D0"/>
    <w:rsid w:val="0024350A"/>
    <w:rsid w:val="002435B3"/>
    <w:rsid w:val="00243AB4"/>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43C"/>
    <w:rsid w:val="00252933"/>
    <w:rsid w:val="002536A0"/>
    <w:rsid w:val="0025412A"/>
    <w:rsid w:val="0025555E"/>
    <w:rsid w:val="00255D36"/>
    <w:rsid w:val="00257543"/>
    <w:rsid w:val="002577E6"/>
    <w:rsid w:val="00257B2B"/>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C81"/>
    <w:rsid w:val="00266214"/>
    <w:rsid w:val="002666F0"/>
    <w:rsid w:val="00266CC2"/>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9A5"/>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B6"/>
    <w:rsid w:val="002911CE"/>
    <w:rsid w:val="002912B7"/>
    <w:rsid w:val="002912C6"/>
    <w:rsid w:val="0029135D"/>
    <w:rsid w:val="00291685"/>
    <w:rsid w:val="00291FC4"/>
    <w:rsid w:val="00292174"/>
    <w:rsid w:val="00292EB7"/>
    <w:rsid w:val="002937A1"/>
    <w:rsid w:val="00293E01"/>
    <w:rsid w:val="00294544"/>
    <w:rsid w:val="00295BE1"/>
    <w:rsid w:val="00295FCF"/>
    <w:rsid w:val="00296227"/>
    <w:rsid w:val="00296314"/>
    <w:rsid w:val="00296F44"/>
    <w:rsid w:val="0029777D"/>
    <w:rsid w:val="002A055E"/>
    <w:rsid w:val="002A1733"/>
    <w:rsid w:val="002A1D4E"/>
    <w:rsid w:val="002A1F3F"/>
    <w:rsid w:val="002A1FD9"/>
    <w:rsid w:val="002A2107"/>
    <w:rsid w:val="002A2499"/>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3FC"/>
    <w:rsid w:val="002B6D00"/>
    <w:rsid w:val="002B6FA2"/>
    <w:rsid w:val="002B74C5"/>
    <w:rsid w:val="002B77BF"/>
    <w:rsid w:val="002B77D8"/>
    <w:rsid w:val="002C0976"/>
    <w:rsid w:val="002C0ED2"/>
    <w:rsid w:val="002C1174"/>
    <w:rsid w:val="002C151A"/>
    <w:rsid w:val="002C1961"/>
    <w:rsid w:val="002C2995"/>
    <w:rsid w:val="002C31B3"/>
    <w:rsid w:val="002C348B"/>
    <w:rsid w:val="002C38A5"/>
    <w:rsid w:val="002C3FD2"/>
    <w:rsid w:val="002C400F"/>
    <w:rsid w:val="002C41E6"/>
    <w:rsid w:val="002C4435"/>
    <w:rsid w:val="002C4558"/>
    <w:rsid w:val="002C5DD1"/>
    <w:rsid w:val="002C6360"/>
    <w:rsid w:val="002C6364"/>
    <w:rsid w:val="002C6443"/>
    <w:rsid w:val="002C6E1A"/>
    <w:rsid w:val="002C6FCD"/>
    <w:rsid w:val="002C7166"/>
    <w:rsid w:val="002C71A1"/>
    <w:rsid w:val="002C76BF"/>
    <w:rsid w:val="002C7D5C"/>
    <w:rsid w:val="002D02C7"/>
    <w:rsid w:val="002D0371"/>
    <w:rsid w:val="002D071A"/>
    <w:rsid w:val="002D102E"/>
    <w:rsid w:val="002D2E85"/>
    <w:rsid w:val="002D34B2"/>
    <w:rsid w:val="002D3B37"/>
    <w:rsid w:val="002D40BA"/>
    <w:rsid w:val="002D4147"/>
    <w:rsid w:val="002D4863"/>
    <w:rsid w:val="002D4ABC"/>
    <w:rsid w:val="002D5255"/>
    <w:rsid w:val="002D5933"/>
    <w:rsid w:val="002D5BFA"/>
    <w:rsid w:val="002D6218"/>
    <w:rsid w:val="002D6B9B"/>
    <w:rsid w:val="002D6E41"/>
    <w:rsid w:val="002D7637"/>
    <w:rsid w:val="002D7A15"/>
    <w:rsid w:val="002E05D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2F7AF8"/>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60F8"/>
    <w:rsid w:val="0030704D"/>
    <w:rsid w:val="00307A42"/>
    <w:rsid w:val="00307A45"/>
    <w:rsid w:val="00307BA1"/>
    <w:rsid w:val="00310B88"/>
    <w:rsid w:val="00311702"/>
    <w:rsid w:val="00311E82"/>
    <w:rsid w:val="003124BA"/>
    <w:rsid w:val="00312C0A"/>
    <w:rsid w:val="00313534"/>
    <w:rsid w:val="00313FD6"/>
    <w:rsid w:val="003143BD"/>
    <w:rsid w:val="00315304"/>
    <w:rsid w:val="003153C1"/>
    <w:rsid w:val="00320177"/>
    <w:rsid w:val="003203ED"/>
    <w:rsid w:val="00320D60"/>
    <w:rsid w:val="0032130F"/>
    <w:rsid w:val="00322359"/>
    <w:rsid w:val="00322820"/>
    <w:rsid w:val="00322C9F"/>
    <w:rsid w:val="003233E6"/>
    <w:rsid w:val="00324135"/>
    <w:rsid w:val="003242DD"/>
    <w:rsid w:val="00324AA1"/>
    <w:rsid w:val="00324D23"/>
    <w:rsid w:val="00325768"/>
    <w:rsid w:val="00325884"/>
    <w:rsid w:val="00325F35"/>
    <w:rsid w:val="003260A9"/>
    <w:rsid w:val="003273A2"/>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3CA5"/>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67B"/>
    <w:rsid w:val="00352AAB"/>
    <w:rsid w:val="00352BCD"/>
    <w:rsid w:val="00352BE5"/>
    <w:rsid w:val="00354F66"/>
    <w:rsid w:val="0035511B"/>
    <w:rsid w:val="00356081"/>
    <w:rsid w:val="00357380"/>
    <w:rsid w:val="00357A83"/>
    <w:rsid w:val="00360259"/>
    <w:rsid w:val="003602D9"/>
    <w:rsid w:val="00361055"/>
    <w:rsid w:val="00361261"/>
    <w:rsid w:val="003616AD"/>
    <w:rsid w:val="00361DF3"/>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1A4"/>
    <w:rsid w:val="00372AAF"/>
    <w:rsid w:val="00373969"/>
    <w:rsid w:val="003742AC"/>
    <w:rsid w:val="003744CE"/>
    <w:rsid w:val="00374F8B"/>
    <w:rsid w:val="00375719"/>
    <w:rsid w:val="0037673C"/>
    <w:rsid w:val="003768AA"/>
    <w:rsid w:val="00376B0A"/>
    <w:rsid w:val="0037719F"/>
    <w:rsid w:val="00377CE1"/>
    <w:rsid w:val="00377DD1"/>
    <w:rsid w:val="00380D7D"/>
    <w:rsid w:val="0038102E"/>
    <w:rsid w:val="003821E2"/>
    <w:rsid w:val="00383467"/>
    <w:rsid w:val="00384177"/>
    <w:rsid w:val="00384284"/>
    <w:rsid w:val="00384AF1"/>
    <w:rsid w:val="00385770"/>
    <w:rsid w:val="00385932"/>
    <w:rsid w:val="003859C1"/>
    <w:rsid w:val="003859F5"/>
    <w:rsid w:val="00385BF0"/>
    <w:rsid w:val="003861C1"/>
    <w:rsid w:val="00386578"/>
    <w:rsid w:val="00386747"/>
    <w:rsid w:val="003913DB"/>
    <w:rsid w:val="00391638"/>
    <w:rsid w:val="003918D0"/>
    <w:rsid w:val="003927B8"/>
    <w:rsid w:val="00392A23"/>
    <w:rsid w:val="00392D70"/>
    <w:rsid w:val="00393702"/>
    <w:rsid w:val="003939FF"/>
    <w:rsid w:val="00393FE3"/>
    <w:rsid w:val="003943AB"/>
    <w:rsid w:val="003946B1"/>
    <w:rsid w:val="00394D8D"/>
    <w:rsid w:val="0039520F"/>
    <w:rsid w:val="00395948"/>
    <w:rsid w:val="00395F42"/>
    <w:rsid w:val="003967CC"/>
    <w:rsid w:val="00396C06"/>
    <w:rsid w:val="00397568"/>
    <w:rsid w:val="00397827"/>
    <w:rsid w:val="003978A8"/>
    <w:rsid w:val="003A0DAE"/>
    <w:rsid w:val="003A1479"/>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BA5"/>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8B3"/>
    <w:rsid w:val="003B795B"/>
    <w:rsid w:val="003B7AC3"/>
    <w:rsid w:val="003B7B5E"/>
    <w:rsid w:val="003B7FE5"/>
    <w:rsid w:val="003C0D50"/>
    <w:rsid w:val="003C11C8"/>
    <w:rsid w:val="003C12B9"/>
    <w:rsid w:val="003C1CA4"/>
    <w:rsid w:val="003C22BF"/>
    <w:rsid w:val="003C2702"/>
    <w:rsid w:val="003C28D5"/>
    <w:rsid w:val="003C2907"/>
    <w:rsid w:val="003C3076"/>
    <w:rsid w:val="003C359F"/>
    <w:rsid w:val="003C3FC4"/>
    <w:rsid w:val="003C4FFF"/>
    <w:rsid w:val="003C62E9"/>
    <w:rsid w:val="003C62ED"/>
    <w:rsid w:val="003C6C78"/>
    <w:rsid w:val="003C6D1B"/>
    <w:rsid w:val="003C6E0C"/>
    <w:rsid w:val="003C733E"/>
    <w:rsid w:val="003C7806"/>
    <w:rsid w:val="003D0D8A"/>
    <w:rsid w:val="003D109F"/>
    <w:rsid w:val="003D2478"/>
    <w:rsid w:val="003D41C3"/>
    <w:rsid w:val="003D4835"/>
    <w:rsid w:val="003D5831"/>
    <w:rsid w:val="003D5B1F"/>
    <w:rsid w:val="003D6122"/>
    <w:rsid w:val="003D6509"/>
    <w:rsid w:val="003D6571"/>
    <w:rsid w:val="003D65C0"/>
    <w:rsid w:val="003D6649"/>
    <w:rsid w:val="003D7146"/>
    <w:rsid w:val="003D7917"/>
    <w:rsid w:val="003D7999"/>
    <w:rsid w:val="003D7FB1"/>
    <w:rsid w:val="003E00B3"/>
    <w:rsid w:val="003E104F"/>
    <w:rsid w:val="003E128F"/>
    <w:rsid w:val="003E14A6"/>
    <w:rsid w:val="003E15FA"/>
    <w:rsid w:val="003E15FB"/>
    <w:rsid w:val="003E16CC"/>
    <w:rsid w:val="003E179A"/>
    <w:rsid w:val="003E1D16"/>
    <w:rsid w:val="003E1D23"/>
    <w:rsid w:val="003E24A5"/>
    <w:rsid w:val="003E2DEA"/>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0B56"/>
    <w:rsid w:val="003F1D3F"/>
    <w:rsid w:val="003F24A2"/>
    <w:rsid w:val="003F25D5"/>
    <w:rsid w:val="003F2CD4"/>
    <w:rsid w:val="003F370E"/>
    <w:rsid w:val="003F4036"/>
    <w:rsid w:val="003F4A38"/>
    <w:rsid w:val="003F4A65"/>
    <w:rsid w:val="003F4B0D"/>
    <w:rsid w:val="003F4EB3"/>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64A"/>
    <w:rsid w:val="00406A49"/>
    <w:rsid w:val="00406BA2"/>
    <w:rsid w:val="00406C60"/>
    <w:rsid w:val="00406D09"/>
    <w:rsid w:val="00407C29"/>
    <w:rsid w:val="00407CD3"/>
    <w:rsid w:val="00410134"/>
    <w:rsid w:val="0041078A"/>
    <w:rsid w:val="00410B4D"/>
    <w:rsid w:val="00410B72"/>
    <w:rsid w:val="00410BC0"/>
    <w:rsid w:val="00410C9B"/>
    <w:rsid w:val="00410F18"/>
    <w:rsid w:val="00411691"/>
    <w:rsid w:val="00411B1A"/>
    <w:rsid w:val="0041258E"/>
    <w:rsid w:val="0041263E"/>
    <w:rsid w:val="0041384A"/>
    <w:rsid w:val="00413AAC"/>
    <w:rsid w:val="00414AB1"/>
    <w:rsid w:val="00414C64"/>
    <w:rsid w:val="00415E8A"/>
    <w:rsid w:val="004162B4"/>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0813"/>
    <w:rsid w:val="004319AA"/>
    <w:rsid w:val="00431A9F"/>
    <w:rsid w:val="004328D6"/>
    <w:rsid w:val="0043299F"/>
    <w:rsid w:val="00432F94"/>
    <w:rsid w:val="00433752"/>
    <w:rsid w:val="00433B5E"/>
    <w:rsid w:val="00433CB2"/>
    <w:rsid w:val="004345C8"/>
    <w:rsid w:val="0043473D"/>
    <w:rsid w:val="00434E58"/>
    <w:rsid w:val="00434ED0"/>
    <w:rsid w:val="00437447"/>
    <w:rsid w:val="00440C67"/>
    <w:rsid w:val="004410B9"/>
    <w:rsid w:val="00441829"/>
    <w:rsid w:val="00441A92"/>
    <w:rsid w:val="004427DC"/>
    <w:rsid w:val="00442A5F"/>
    <w:rsid w:val="00442CFD"/>
    <w:rsid w:val="00443C63"/>
    <w:rsid w:val="00444630"/>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183A"/>
    <w:rsid w:val="00451CE8"/>
    <w:rsid w:val="00452864"/>
    <w:rsid w:val="00452CAC"/>
    <w:rsid w:val="00453191"/>
    <w:rsid w:val="0045334A"/>
    <w:rsid w:val="00453980"/>
    <w:rsid w:val="004545AE"/>
    <w:rsid w:val="004555E3"/>
    <w:rsid w:val="0045566F"/>
    <w:rsid w:val="00455D0D"/>
    <w:rsid w:val="00455E5B"/>
    <w:rsid w:val="0045606C"/>
    <w:rsid w:val="0045630F"/>
    <w:rsid w:val="00456425"/>
    <w:rsid w:val="00456636"/>
    <w:rsid w:val="00456D12"/>
    <w:rsid w:val="00457565"/>
    <w:rsid w:val="00457982"/>
    <w:rsid w:val="00457B71"/>
    <w:rsid w:val="00460D15"/>
    <w:rsid w:val="00461301"/>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7789C"/>
    <w:rsid w:val="004804AB"/>
    <w:rsid w:val="0048061C"/>
    <w:rsid w:val="004809E0"/>
    <w:rsid w:val="00480E5D"/>
    <w:rsid w:val="00481203"/>
    <w:rsid w:val="004815FD"/>
    <w:rsid w:val="00481705"/>
    <w:rsid w:val="00481DE7"/>
    <w:rsid w:val="00481FB4"/>
    <w:rsid w:val="0048266F"/>
    <w:rsid w:val="00482695"/>
    <w:rsid w:val="00482780"/>
    <w:rsid w:val="00483371"/>
    <w:rsid w:val="0048363F"/>
    <w:rsid w:val="00483EFF"/>
    <w:rsid w:val="004842C3"/>
    <w:rsid w:val="00484787"/>
    <w:rsid w:val="0048579F"/>
    <w:rsid w:val="00485B50"/>
    <w:rsid w:val="0048634B"/>
    <w:rsid w:val="00486739"/>
    <w:rsid w:val="00487362"/>
    <w:rsid w:val="00490025"/>
    <w:rsid w:val="0049067A"/>
    <w:rsid w:val="00490B24"/>
    <w:rsid w:val="00490BA0"/>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669"/>
    <w:rsid w:val="004A3A69"/>
    <w:rsid w:val="004A4A51"/>
    <w:rsid w:val="004A5256"/>
    <w:rsid w:val="004A574C"/>
    <w:rsid w:val="004A614C"/>
    <w:rsid w:val="004A7D0F"/>
    <w:rsid w:val="004B02BE"/>
    <w:rsid w:val="004B0802"/>
    <w:rsid w:val="004B0840"/>
    <w:rsid w:val="004B0924"/>
    <w:rsid w:val="004B09DB"/>
    <w:rsid w:val="004B0BE0"/>
    <w:rsid w:val="004B1049"/>
    <w:rsid w:val="004B1CFE"/>
    <w:rsid w:val="004B1DB8"/>
    <w:rsid w:val="004B2532"/>
    <w:rsid w:val="004B2F6C"/>
    <w:rsid w:val="004B3B1F"/>
    <w:rsid w:val="004B43FF"/>
    <w:rsid w:val="004B4459"/>
    <w:rsid w:val="004B44CE"/>
    <w:rsid w:val="004B4593"/>
    <w:rsid w:val="004B5D51"/>
    <w:rsid w:val="004B74E1"/>
    <w:rsid w:val="004B7C0C"/>
    <w:rsid w:val="004C0C9D"/>
    <w:rsid w:val="004C1260"/>
    <w:rsid w:val="004C1E01"/>
    <w:rsid w:val="004C23B1"/>
    <w:rsid w:val="004C23BA"/>
    <w:rsid w:val="004C2B95"/>
    <w:rsid w:val="004C3216"/>
    <w:rsid w:val="004C3898"/>
    <w:rsid w:val="004C3B35"/>
    <w:rsid w:val="004C3C55"/>
    <w:rsid w:val="004C3D58"/>
    <w:rsid w:val="004C4662"/>
    <w:rsid w:val="004C5EE9"/>
    <w:rsid w:val="004C5EF7"/>
    <w:rsid w:val="004C6A7A"/>
    <w:rsid w:val="004C6D2F"/>
    <w:rsid w:val="004C6D4F"/>
    <w:rsid w:val="004C6E36"/>
    <w:rsid w:val="004C6ED8"/>
    <w:rsid w:val="004C72BF"/>
    <w:rsid w:val="004C77F7"/>
    <w:rsid w:val="004D06BB"/>
    <w:rsid w:val="004D2254"/>
    <w:rsid w:val="004D22B0"/>
    <w:rsid w:val="004D36B1"/>
    <w:rsid w:val="004D3C15"/>
    <w:rsid w:val="004D594B"/>
    <w:rsid w:val="004D6C54"/>
    <w:rsid w:val="004D6E88"/>
    <w:rsid w:val="004D7EBD"/>
    <w:rsid w:val="004E0449"/>
    <w:rsid w:val="004E0AFB"/>
    <w:rsid w:val="004E0BC3"/>
    <w:rsid w:val="004E11E7"/>
    <w:rsid w:val="004E1513"/>
    <w:rsid w:val="004E165C"/>
    <w:rsid w:val="004E1B0F"/>
    <w:rsid w:val="004E1E53"/>
    <w:rsid w:val="004E2043"/>
    <w:rsid w:val="004E23FC"/>
    <w:rsid w:val="004E2680"/>
    <w:rsid w:val="004E269A"/>
    <w:rsid w:val="004E2860"/>
    <w:rsid w:val="004E28F9"/>
    <w:rsid w:val="004E2C0C"/>
    <w:rsid w:val="004E2CD4"/>
    <w:rsid w:val="004E37A5"/>
    <w:rsid w:val="004E3BAF"/>
    <w:rsid w:val="004E45AE"/>
    <w:rsid w:val="004E462E"/>
    <w:rsid w:val="004E53C7"/>
    <w:rsid w:val="004E56DC"/>
    <w:rsid w:val="004E5CF5"/>
    <w:rsid w:val="004E5F63"/>
    <w:rsid w:val="004E5F91"/>
    <w:rsid w:val="004E6C03"/>
    <w:rsid w:val="004E76F4"/>
    <w:rsid w:val="004E7873"/>
    <w:rsid w:val="004E7EB2"/>
    <w:rsid w:val="004F0030"/>
    <w:rsid w:val="004F0445"/>
    <w:rsid w:val="004F0A81"/>
    <w:rsid w:val="004F0B6C"/>
    <w:rsid w:val="004F19EB"/>
    <w:rsid w:val="004F2078"/>
    <w:rsid w:val="004F27D0"/>
    <w:rsid w:val="004F30B7"/>
    <w:rsid w:val="004F4DA3"/>
    <w:rsid w:val="004F5116"/>
    <w:rsid w:val="004F53E9"/>
    <w:rsid w:val="004F631B"/>
    <w:rsid w:val="004F6322"/>
    <w:rsid w:val="004F659D"/>
    <w:rsid w:val="004F66A7"/>
    <w:rsid w:val="004F735E"/>
    <w:rsid w:val="00500B52"/>
    <w:rsid w:val="005011FB"/>
    <w:rsid w:val="0050268E"/>
    <w:rsid w:val="0050318E"/>
    <w:rsid w:val="00504512"/>
    <w:rsid w:val="0050462D"/>
    <w:rsid w:val="00504D78"/>
    <w:rsid w:val="00506557"/>
    <w:rsid w:val="0050677A"/>
    <w:rsid w:val="00506849"/>
    <w:rsid w:val="00506D5C"/>
    <w:rsid w:val="00507194"/>
    <w:rsid w:val="005104E2"/>
    <w:rsid w:val="005108D8"/>
    <w:rsid w:val="00511392"/>
    <w:rsid w:val="005116F9"/>
    <w:rsid w:val="00511AE3"/>
    <w:rsid w:val="00511B0B"/>
    <w:rsid w:val="00512181"/>
    <w:rsid w:val="0051249C"/>
    <w:rsid w:val="00512811"/>
    <w:rsid w:val="00513BF4"/>
    <w:rsid w:val="00514531"/>
    <w:rsid w:val="005146A4"/>
    <w:rsid w:val="005153A7"/>
    <w:rsid w:val="0051769E"/>
    <w:rsid w:val="00517FD4"/>
    <w:rsid w:val="00520C99"/>
    <w:rsid w:val="005219CF"/>
    <w:rsid w:val="00522170"/>
    <w:rsid w:val="00522857"/>
    <w:rsid w:val="005234AA"/>
    <w:rsid w:val="005251B0"/>
    <w:rsid w:val="00525884"/>
    <w:rsid w:val="00525A40"/>
    <w:rsid w:val="005266DD"/>
    <w:rsid w:val="00527D68"/>
    <w:rsid w:val="00530333"/>
    <w:rsid w:val="00530D7E"/>
    <w:rsid w:val="005328A5"/>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751"/>
    <w:rsid w:val="00544AC8"/>
    <w:rsid w:val="00545011"/>
    <w:rsid w:val="00545796"/>
    <w:rsid w:val="0054634A"/>
    <w:rsid w:val="005464F6"/>
    <w:rsid w:val="005465A6"/>
    <w:rsid w:val="00546970"/>
    <w:rsid w:val="00546D33"/>
    <w:rsid w:val="00546F3E"/>
    <w:rsid w:val="0054741D"/>
    <w:rsid w:val="00547601"/>
    <w:rsid w:val="00547FF5"/>
    <w:rsid w:val="00551810"/>
    <w:rsid w:val="00551861"/>
    <w:rsid w:val="00554164"/>
    <w:rsid w:val="0055446D"/>
    <w:rsid w:val="00554606"/>
    <w:rsid w:val="00554D82"/>
    <w:rsid w:val="00554D8B"/>
    <w:rsid w:val="00554E19"/>
    <w:rsid w:val="00555048"/>
    <w:rsid w:val="0055688F"/>
    <w:rsid w:val="005574AF"/>
    <w:rsid w:val="005577C0"/>
    <w:rsid w:val="00560C31"/>
    <w:rsid w:val="0056121F"/>
    <w:rsid w:val="00563ABE"/>
    <w:rsid w:val="00563BB8"/>
    <w:rsid w:val="00563D67"/>
    <w:rsid w:val="005644B2"/>
    <w:rsid w:val="005647E4"/>
    <w:rsid w:val="00564FBF"/>
    <w:rsid w:val="00565DED"/>
    <w:rsid w:val="00566557"/>
    <w:rsid w:val="005666FA"/>
    <w:rsid w:val="00566EC0"/>
    <w:rsid w:val="0056778C"/>
    <w:rsid w:val="00567B39"/>
    <w:rsid w:val="00567D95"/>
    <w:rsid w:val="005704BB"/>
    <w:rsid w:val="00570632"/>
    <w:rsid w:val="00570D73"/>
    <w:rsid w:val="00571554"/>
    <w:rsid w:val="005716E3"/>
    <w:rsid w:val="00571A96"/>
    <w:rsid w:val="00571BE1"/>
    <w:rsid w:val="00571D1C"/>
    <w:rsid w:val="00571D3C"/>
    <w:rsid w:val="00572505"/>
    <w:rsid w:val="00572A03"/>
    <w:rsid w:val="005735CE"/>
    <w:rsid w:val="005743DE"/>
    <w:rsid w:val="0057450F"/>
    <w:rsid w:val="00574855"/>
    <w:rsid w:val="005752DA"/>
    <w:rsid w:val="00575BDD"/>
    <w:rsid w:val="005764C7"/>
    <w:rsid w:val="00576734"/>
    <w:rsid w:val="00576784"/>
    <w:rsid w:val="0057762F"/>
    <w:rsid w:val="005807DC"/>
    <w:rsid w:val="0058172D"/>
    <w:rsid w:val="005817C9"/>
    <w:rsid w:val="00582561"/>
    <w:rsid w:val="00582809"/>
    <w:rsid w:val="00583F52"/>
    <w:rsid w:val="00583F8C"/>
    <w:rsid w:val="00585C6A"/>
    <w:rsid w:val="00586023"/>
    <w:rsid w:val="0058638E"/>
    <w:rsid w:val="00586451"/>
    <w:rsid w:val="0058798C"/>
    <w:rsid w:val="00590087"/>
    <w:rsid w:val="005900FA"/>
    <w:rsid w:val="00590A17"/>
    <w:rsid w:val="00590F22"/>
    <w:rsid w:val="00590FB2"/>
    <w:rsid w:val="00592265"/>
    <w:rsid w:val="0059237B"/>
    <w:rsid w:val="00592B09"/>
    <w:rsid w:val="00593053"/>
    <w:rsid w:val="00593521"/>
    <w:rsid w:val="005935A4"/>
    <w:rsid w:val="00593AE2"/>
    <w:rsid w:val="005948C2"/>
    <w:rsid w:val="0059588C"/>
    <w:rsid w:val="00595D45"/>
    <w:rsid w:val="00595D84"/>
    <w:rsid w:val="00595DCA"/>
    <w:rsid w:val="00595F77"/>
    <w:rsid w:val="00596106"/>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5C8F"/>
    <w:rsid w:val="005A6049"/>
    <w:rsid w:val="005A6075"/>
    <w:rsid w:val="005A662D"/>
    <w:rsid w:val="005A6991"/>
    <w:rsid w:val="005A752F"/>
    <w:rsid w:val="005A7F0D"/>
    <w:rsid w:val="005B0105"/>
    <w:rsid w:val="005B0595"/>
    <w:rsid w:val="005B0BA9"/>
    <w:rsid w:val="005B0E9B"/>
    <w:rsid w:val="005B0EED"/>
    <w:rsid w:val="005B11A3"/>
    <w:rsid w:val="005B35BD"/>
    <w:rsid w:val="005B35D7"/>
    <w:rsid w:val="005B392A"/>
    <w:rsid w:val="005B3AA3"/>
    <w:rsid w:val="005B3B9F"/>
    <w:rsid w:val="005B4074"/>
    <w:rsid w:val="005B41F0"/>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3F1"/>
    <w:rsid w:val="005C65B6"/>
    <w:rsid w:val="005C6E03"/>
    <w:rsid w:val="005C74FB"/>
    <w:rsid w:val="005C76FB"/>
    <w:rsid w:val="005C7D19"/>
    <w:rsid w:val="005D030D"/>
    <w:rsid w:val="005D1602"/>
    <w:rsid w:val="005D28DF"/>
    <w:rsid w:val="005D2D53"/>
    <w:rsid w:val="005D32AE"/>
    <w:rsid w:val="005D4AB0"/>
    <w:rsid w:val="005D532B"/>
    <w:rsid w:val="005D53C3"/>
    <w:rsid w:val="005D61B2"/>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AF3"/>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00F"/>
    <w:rsid w:val="0060251F"/>
    <w:rsid w:val="0060283C"/>
    <w:rsid w:val="00602EF6"/>
    <w:rsid w:val="00603A84"/>
    <w:rsid w:val="00604F14"/>
    <w:rsid w:val="00605289"/>
    <w:rsid w:val="00605346"/>
    <w:rsid w:val="006059C5"/>
    <w:rsid w:val="00606ECD"/>
    <w:rsid w:val="006074C1"/>
    <w:rsid w:val="0060764F"/>
    <w:rsid w:val="00607ECA"/>
    <w:rsid w:val="00610E1F"/>
    <w:rsid w:val="006110CB"/>
    <w:rsid w:val="00611209"/>
    <w:rsid w:val="00611AB9"/>
    <w:rsid w:val="00611FDB"/>
    <w:rsid w:val="00612B44"/>
    <w:rsid w:val="00613257"/>
    <w:rsid w:val="00614994"/>
    <w:rsid w:val="00614F40"/>
    <w:rsid w:val="006151D2"/>
    <w:rsid w:val="00615318"/>
    <w:rsid w:val="00616D03"/>
    <w:rsid w:val="00617128"/>
    <w:rsid w:val="00620B97"/>
    <w:rsid w:val="00621662"/>
    <w:rsid w:val="00621751"/>
    <w:rsid w:val="0062281D"/>
    <w:rsid w:val="00623058"/>
    <w:rsid w:val="006232E1"/>
    <w:rsid w:val="006234A6"/>
    <w:rsid w:val="0062412E"/>
    <w:rsid w:val="006252E1"/>
    <w:rsid w:val="006254B7"/>
    <w:rsid w:val="00626130"/>
    <w:rsid w:val="006261B8"/>
    <w:rsid w:val="00626339"/>
    <w:rsid w:val="00626579"/>
    <w:rsid w:val="006274A6"/>
    <w:rsid w:val="0062798D"/>
    <w:rsid w:val="00627DB8"/>
    <w:rsid w:val="00630001"/>
    <w:rsid w:val="00630D0D"/>
    <w:rsid w:val="006311B3"/>
    <w:rsid w:val="00631622"/>
    <w:rsid w:val="00631957"/>
    <w:rsid w:val="00631AA5"/>
    <w:rsid w:val="00632043"/>
    <w:rsid w:val="0063284C"/>
    <w:rsid w:val="00632BD0"/>
    <w:rsid w:val="00633697"/>
    <w:rsid w:val="00634BF5"/>
    <w:rsid w:val="00634EEA"/>
    <w:rsid w:val="00635296"/>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7F5"/>
    <w:rsid w:val="00650AB9"/>
    <w:rsid w:val="00650EA2"/>
    <w:rsid w:val="0065127D"/>
    <w:rsid w:val="00651FB6"/>
    <w:rsid w:val="00652807"/>
    <w:rsid w:val="00652CED"/>
    <w:rsid w:val="00653266"/>
    <w:rsid w:val="006533E6"/>
    <w:rsid w:val="006538FC"/>
    <w:rsid w:val="00653E2C"/>
    <w:rsid w:val="00653FB4"/>
    <w:rsid w:val="00655733"/>
    <w:rsid w:val="00655ACD"/>
    <w:rsid w:val="00655CAD"/>
    <w:rsid w:val="00655CF7"/>
    <w:rsid w:val="00655EDF"/>
    <w:rsid w:val="00656776"/>
    <w:rsid w:val="00656A92"/>
    <w:rsid w:val="00656DDE"/>
    <w:rsid w:val="00656DF3"/>
    <w:rsid w:val="00656FB4"/>
    <w:rsid w:val="0066011D"/>
    <w:rsid w:val="0066058A"/>
    <w:rsid w:val="006607C0"/>
    <w:rsid w:val="00660927"/>
    <w:rsid w:val="006613A6"/>
    <w:rsid w:val="00661A3A"/>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86E"/>
    <w:rsid w:val="00675C72"/>
    <w:rsid w:val="006768BC"/>
    <w:rsid w:val="00676D1A"/>
    <w:rsid w:val="006771F9"/>
    <w:rsid w:val="006776D7"/>
    <w:rsid w:val="00680FB1"/>
    <w:rsid w:val="00681003"/>
    <w:rsid w:val="006812CA"/>
    <w:rsid w:val="00681324"/>
    <w:rsid w:val="0068162E"/>
    <w:rsid w:val="006817C9"/>
    <w:rsid w:val="00682130"/>
    <w:rsid w:val="00682919"/>
    <w:rsid w:val="006830A2"/>
    <w:rsid w:val="00683A3B"/>
    <w:rsid w:val="00684179"/>
    <w:rsid w:val="00684721"/>
    <w:rsid w:val="00684C61"/>
    <w:rsid w:val="00685569"/>
    <w:rsid w:val="00685EAF"/>
    <w:rsid w:val="00685F6F"/>
    <w:rsid w:val="0068608B"/>
    <w:rsid w:val="006867A6"/>
    <w:rsid w:val="00686917"/>
    <w:rsid w:val="00686A87"/>
    <w:rsid w:val="006874C8"/>
    <w:rsid w:val="006878E0"/>
    <w:rsid w:val="006906DB"/>
    <w:rsid w:val="00691A2E"/>
    <w:rsid w:val="006921F6"/>
    <w:rsid w:val="006929B2"/>
    <w:rsid w:val="00692C29"/>
    <w:rsid w:val="00692E40"/>
    <w:rsid w:val="006931AC"/>
    <w:rsid w:val="00694727"/>
    <w:rsid w:val="00694C87"/>
    <w:rsid w:val="0069594C"/>
    <w:rsid w:val="00695A30"/>
    <w:rsid w:val="00695C71"/>
    <w:rsid w:val="00695FC2"/>
    <w:rsid w:val="006962FB"/>
    <w:rsid w:val="00696949"/>
    <w:rsid w:val="00697052"/>
    <w:rsid w:val="00697530"/>
    <w:rsid w:val="00697F2A"/>
    <w:rsid w:val="006A06B2"/>
    <w:rsid w:val="006A0D4E"/>
    <w:rsid w:val="006A0E56"/>
    <w:rsid w:val="006A0ECE"/>
    <w:rsid w:val="006A2F5F"/>
    <w:rsid w:val="006A325E"/>
    <w:rsid w:val="006A3698"/>
    <w:rsid w:val="006A46FB"/>
    <w:rsid w:val="006A52D5"/>
    <w:rsid w:val="006A5382"/>
    <w:rsid w:val="006A586C"/>
    <w:rsid w:val="006A5E28"/>
    <w:rsid w:val="006A613C"/>
    <w:rsid w:val="006A6555"/>
    <w:rsid w:val="006A6789"/>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940"/>
    <w:rsid w:val="006B7F40"/>
    <w:rsid w:val="006C03B8"/>
    <w:rsid w:val="006C29D7"/>
    <w:rsid w:val="006C2D02"/>
    <w:rsid w:val="006C32F5"/>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4A2"/>
    <w:rsid w:val="006D4C5B"/>
    <w:rsid w:val="006D5CE4"/>
    <w:rsid w:val="006D5FB2"/>
    <w:rsid w:val="006D6046"/>
    <w:rsid w:val="006D6645"/>
    <w:rsid w:val="006D6F08"/>
    <w:rsid w:val="006D74BE"/>
    <w:rsid w:val="006D79AB"/>
    <w:rsid w:val="006D7DA7"/>
    <w:rsid w:val="006E0100"/>
    <w:rsid w:val="006E062C"/>
    <w:rsid w:val="006E258F"/>
    <w:rsid w:val="006E2675"/>
    <w:rsid w:val="006E28B7"/>
    <w:rsid w:val="006E2B61"/>
    <w:rsid w:val="006E3310"/>
    <w:rsid w:val="006E3367"/>
    <w:rsid w:val="006E350F"/>
    <w:rsid w:val="006E43EF"/>
    <w:rsid w:val="006E44D2"/>
    <w:rsid w:val="006E44D5"/>
    <w:rsid w:val="006E456A"/>
    <w:rsid w:val="006E4677"/>
    <w:rsid w:val="006E46A8"/>
    <w:rsid w:val="006E4A5A"/>
    <w:rsid w:val="006E4E39"/>
    <w:rsid w:val="006E4E84"/>
    <w:rsid w:val="006E545B"/>
    <w:rsid w:val="006E565E"/>
    <w:rsid w:val="006E5A6E"/>
    <w:rsid w:val="006E6DFE"/>
    <w:rsid w:val="006E6E5E"/>
    <w:rsid w:val="006E7D3B"/>
    <w:rsid w:val="006F028F"/>
    <w:rsid w:val="006F0CF9"/>
    <w:rsid w:val="006F0D29"/>
    <w:rsid w:val="006F0E91"/>
    <w:rsid w:val="006F1B70"/>
    <w:rsid w:val="006F2504"/>
    <w:rsid w:val="006F341D"/>
    <w:rsid w:val="006F3B3A"/>
    <w:rsid w:val="006F43CD"/>
    <w:rsid w:val="006F487D"/>
    <w:rsid w:val="006F4FB3"/>
    <w:rsid w:val="006F58D4"/>
    <w:rsid w:val="006F5C9A"/>
    <w:rsid w:val="006F5CAA"/>
    <w:rsid w:val="006F6BF5"/>
    <w:rsid w:val="006F71DC"/>
    <w:rsid w:val="006F7485"/>
    <w:rsid w:val="006F796C"/>
    <w:rsid w:val="006F7B5A"/>
    <w:rsid w:val="006F7BC8"/>
    <w:rsid w:val="00700142"/>
    <w:rsid w:val="00700998"/>
    <w:rsid w:val="0070100F"/>
    <w:rsid w:val="00701012"/>
    <w:rsid w:val="007013F1"/>
    <w:rsid w:val="00701A05"/>
    <w:rsid w:val="00701CC8"/>
    <w:rsid w:val="00702402"/>
    <w:rsid w:val="007028CD"/>
    <w:rsid w:val="00703123"/>
    <w:rsid w:val="0070346E"/>
    <w:rsid w:val="00703660"/>
    <w:rsid w:val="00703C74"/>
    <w:rsid w:val="0070413E"/>
    <w:rsid w:val="00704647"/>
    <w:rsid w:val="00704736"/>
    <w:rsid w:val="00704EDB"/>
    <w:rsid w:val="00705BC2"/>
    <w:rsid w:val="00705F8A"/>
    <w:rsid w:val="00706101"/>
    <w:rsid w:val="0070666D"/>
    <w:rsid w:val="00706B8A"/>
    <w:rsid w:val="00706DF5"/>
    <w:rsid w:val="00706FAA"/>
    <w:rsid w:val="0070766F"/>
    <w:rsid w:val="007077BB"/>
    <w:rsid w:val="007079B4"/>
    <w:rsid w:val="00707ADF"/>
    <w:rsid w:val="00707D61"/>
    <w:rsid w:val="0071004A"/>
    <w:rsid w:val="007104E3"/>
    <w:rsid w:val="00710EB0"/>
    <w:rsid w:val="007118CA"/>
    <w:rsid w:val="00711D31"/>
    <w:rsid w:val="00712287"/>
    <w:rsid w:val="00712772"/>
    <w:rsid w:val="00713CF5"/>
    <w:rsid w:val="007140A8"/>
    <w:rsid w:val="00714750"/>
    <w:rsid w:val="007148D3"/>
    <w:rsid w:val="0071551B"/>
    <w:rsid w:val="00715638"/>
    <w:rsid w:val="00715A32"/>
    <w:rsid w:val="00715B9A"/>
    <w:rsid w:val="0071600C"/>
    <w:rsid w:val="007161DA"/>
    <w:rsid w:val="007163B5"/>
    <w:rsid w:val="00717413"/>
    <w:rsid w:val="00720CB6"/>
    <w:rsid w:val="00721E95"/>
    <w:rsid w:val="007227FA"/>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1F6D"/>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2BA"/>
    <w:rsid w:val="00741368"/>
    <w:rsid w:val="007427AE"/>
    <w:rsid w:val="00743250"/>
    <w:rsid w:val="007445A0"/>
    <w:rsid w:val="007451E7"/>
    <w:rsid w:val="0074524B"/>
    <w:rsid w:val="0074545D"/>
    <w:rsid w:val="00746608"/>
    <w:rsid w:val="00746CE2"/>
    <w:rsid w:val="00746EAC"/>
    <w:rsid w:val="00746F16"/>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1C8C"/>
    <w:rsid w:val="007623FB"/>
    <w:rsid w:val="0076319A"/>
    <w:rsid w:val="00763B30"/>
    <w:rsid w:val="00764724"/>
    <w:rsid w:val="00765281"/>
    <w:rsid w:val="007655FD"/>
    <w:rsid w:val="007660CB"/>
    <w:rsid w:val="00766BAD"/>
    <w:rsid w:val="00770099"/>
    <w:rsid w:val="00770226"/>
    <w:rsid w:val="00771706"/>
    <w:rsid w:val="00771AA0"/>
    <w:rsid w:val="0077213F"/>
    <w:rsid w:val="007729F8"/>
    <w:rsid w:val="00772C20"/>
    <w:rsid w:val="007731AF"/>
    <w:rsid w:val="007731FC"/>
    <w:rsid w:val="00773FB6"/>
    <w:rsid w:val="00774CC1"/>
    <w:rsid w:val="007750D5"/>
    <w:rsid w:val="007755F2"/>
    <w:rsid w:val="007756F8"/>
    <w:rsid w:val="00775856"/>
    <w:rsid w:val="007758EB"/>
    <w:rsid w:val="00776971"/>
    <w:rsid w:val="00776B09"/>
    <w:rsid w:val="007801CE"/>
    <w:rsid w:val="007804B9"/>
    <w:rsid w:val="007808CF"/>
    <w:rsid w:val="007812F3"/>
    <w:rsid w:val="0078142F"/>
    <w:rsid w:val="0078177E"/>
    <w:rsid w:val="00782868"/>
    <w:rsid w:val="00782DF0"/>
    <w:rsid w:val="00782F54"/>
    <w:rsid w:val="0078304C"/>
    <w:rsid w:val="00783210"/>
    <w:rsid w:val="00783673"/>
    <w:rsid w:val="00783878"/>
    <w:rsid w:val="00783E38"/>
    <w:rsid w:val="00783F0B"/>
    <w:rsid w:val="0078417D"/>
    <w:rsid w:val="007845D1"/>
    <w:rsid w:val="0078521B"/>
    <w:rsid w:val="00785490"/>
    <w:rsid w:val="0078563C"/>
    <w:rsid w:val="00785863"/>
    <w:rsid w:val="00785889"/>
    <w:rsid w:val="00785D29"/>
    <w:rsid w:val="007866D5"/>
    <w:rsid w:val="00786E64"/>
    <w:rsid w:val="00786ECC"/>
    <w:rsid w:val="00787850"/>
    <w:rsid w:val="007907C1"/>
    <w:rsid w:val="00791A2B"/>
    <w:rsid w:val="007925EA"/>
    <w:rsid w:val="00792975"/>
    <w:rsid w:val="007929C8"/>
    <w:rsid w:val="00793339"/>
    <w:rsid w:val="0079357F"/>
    <w:rsid w:val="00793CD8"/>
    <w:rsid w:val="00794596"/>
    <w:rsid w:val="00794BA7"/>
    <w:rsid w:val="00794C40"/>
    <w:rsid w:val="007957B1"/>
    <w:rsid w:val="00795C92"/>
    <w:rsid w:val="00797AFF"/>
    <w:rsid w:val="00797D03"/>
    <w:rsid w:val="007A0313"/>
    <w:rsid w:val="007A0E6E"/>
    <w:rsid w:val="007A1CB3"/>
    <w:rsid w:val="007A23F2"/>
    <w:rsid w:val="007A2553"/>
    <w:rsid w:val="007A27AD"/>
    <w:rsid w:val="007A306F"/>
    <w:rsid w:val="007A43A6"/>
    <w:rsid w:val="007A57A2"/>
    <w:rsid w:val="007A58A6"/>
    <w:rsid w:val="007A5EED"/>
    <w:rsid w:val="007A61D2"/>
    <w:rsid w:val="007A6261"/>
    <w:rsid w:val="007A6495"/>
    <w:rsid w:val="007A64AE"/>
    <w:rsid w:val="007A6F2F"/>
    <w:rsid w:val="007A7053"/>
    <w:rsid w:val="007B080A"/>
    <w:rsid w:val="007B29DB"/>
    <w:rsid w:val="007B35ED"/>
    <w:rsid w:val="007B3D2D"/>
    <w:rsid w:val="007B437F"/>
    <w:rsid w:val="007B485F"/>
    <w:rsid w:val="007B50AE"/>
    <w:rsid w:val="007B51DF"/>
    <w:rsid w:val="007B5C47"/>
    <w:rsid w:val="007B6084"/>
    <w:rsid w:val="007B6B74"/>
    <w:rsid w:val="007B75D5"/>
    <w:rsid w:val="007B777C"/>
    <w:rsid w:val="007B7875"/>
    <w:rsid w:val="007C0476"/>
    <w:rsid w:val="007C05DD"/>
    <w:rsid w:val="007C13CB"/>
    <w:rsid w:val="007C19C1"/>
    <w:rsid w:val="007C21DD"/>
    <w:rsid w:val="007C22DA"/>
    <w:rsid w:val="007C255A"/>
    <w:rsid w:val="007C28B9"/>
    <w:rsid w:val="007C2B96"/>
    <w:rsid w:val="007C2E46"/>
    <w:rsid w:val="007C3D18"/>
    <w:rsid w:val="007C459E"/>
    <w:rsid w:val="007C4B39"/>
    <w:rsid w:val="007C60BF"/>
    <w:rsid w:val="007C61AB"/>
    <w:rsid w:val="007C6A07"/>
    <w:rsid w:val="007C7280"/>
    <w:rsid w:val="007C75A1"/>
    <w:rsid w:val="007C77A5"/>
    <w:rsid w:val="007D0217"/>
    <w:rsid w:val="007D04E5"/>
    <w:rsid w:val="007D08CC"/>
    <w:rsid w:val="007D1E22"/>
    <w:rsid w:val="007D261C"/>
    <w:rsid w:val="007D28AC"/>
    <w:rsid w:val="007D4B78"/>
    <w:rsid w:val="007D5247"/>
    <w:rsid w:val="007D5809"/>
    <w:rsid w:val="007D5901"/>
    <w:rsid w:val="007D6354"/>
    <w:rsid w:val="007D65F7"/>
    <w:rsid w:val="007D6C7C"/>
    <w:rsid w:val="007D7526"/>
    <w:rsid w:val="007D78A5"/>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42E"/>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4C1"/>
    <w:rsid w:val="00805143"/>
    <w:rsid w:val="008052C1"/>
    <w:rsid w:val="00805927"/>
    <w:rsid w:val="0080605F"/>
    <w:rsid w:val="00807786"/>
    <w:rsid w:val="008101B0"/>
    <w:rsid w:val="008103DD"/>
    <w:rsid w:val="008115C7"/>
    <w:rsid w:val="00811FCB"/>
    <w:rsid w:val="008125BB"/>
    <w:rsid w:val="008129EC"/>
    <w:rsid w:val="00812B68"/>
    <w:rsid w:val="00812CE9"/>
    <w:rsid w:val="0081333C"/>
    <w:rsid w:val="00813D91"/>
    <w:rsid w:val="008143BB"/>
    <w:rsid w:val="0081440A"/>
    <w:rsid w:val="00814AD5"/>
    <w:rsid w:val="00814F7B"/>
    <w:rsid w:val="00815681"/>
    <w:rsid w:val="008156D5"/>
    <w:rsid w:val="008158D6"/>
    <w:rsid w:val="00815979"/>
    <w:rsid w:val="0081598F"/>
    <w:rsid w:val="00817196"/>
    <w:rsid w:val="0081757C"/>
    <w:rsid w:val="00820715"/>
    <w:rsid w:val="00820CFD"/>
    <w:rsid w:val="008213E6"/>
    <w:rsid w:val="008216C3"/>
    <w:rsid w:val="00821960"/>
    <w:rsid w:val="00821C42"/>
    <w:rsid w:val="00822968"/>
    <w:rsid w:val="008235DB"/>
    <w:rsid w:val="008240DA"/>
    <w:rsid w:val="0082461E"/>
    <w:rsid w:val="00824AB4"/>
    <w:rsid w:val="00824F71"/>
    <w:rsid w:val="00825AB5"/>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3938"/>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2F25"/>
    <w:rsid w:val="00854DF6"/>
    <w:rsid w:val="0085639A"/>
    <w:rsid w:val="00856476"/>
    <w:rsid w:val="0085648F"/>
    <w:rsid w:val="008568F5"/>
    <w:rsid w:val="00856911"/>
    <w:rsid w:val="008569B3"/>
    <w:rsid w:val="00857C50"/>
    <w:rsid w:val="008601DF"/>
    <w:rsid w:val="0086099B"/>
    <w:rsid w:val="0086143D"/>
    <w:rsid w:val="00861B66"/>
    <w:rsid w:val="00861D8C"/>
    <w:rsid w:val="0086242F"/>
    <w:rsid w:val="00862B9A"/>
    <w:rsid w:val="00863363"/>
    <w:rsid w:val="00863537"/>
    <w:rsid w:val="008637D7"/>
    <w:rsid w:val="00863C5D"/>
    <w:rsid w:val="00863D38"/>
    <w:rsid w:val="0086425C"/>
    <w:rsid w:val="00864588"/>
    <w:rsid w:val="00864DC3"/>
    <w:rsid w:val="008654D0"/>
    <w:rsid w:val="00865F3B"/>
    <w:rsid w:val="0086607D"/>
    <w:rsid w:val="008669E1"/>
    <w:rsid w:val="00866E1D"/>
    <w:rsid w:val="008677FD"/>
    <w:rsid w:val="00867981"/>
    <w:rsid w:val="00867B26"/>
    <w:rsid w:val="0087055F"/>
    <w:rsid w:val="008705D4"/>
    <w:rsid w:val="008706D4"/>
    <w:rsid w:val="00870786"/>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33F8"/>
    <w:rsid w:val="008846AC"/>
    <w:rsid w:val="008848F9"/>
    <w:rsid w:val="00886D00"/>
    <w:rsid w:val="00886D44"/>
    <w:rsid w:val="00886F61"/>
    <w:rsid w:val="00887B43"/>
    <w:rsid w:val="00890526"/>
    <w:rsid w:val="008907CA"/>
    <w:rsid w:val="00891245"/>
    <w:rsid w:val="008913FE"/>
    <w:rsid w:val="00891DA1"/>
    <w:rsid w:val="00892CFF"/>
    <w:rsid w:val="0089347C"/>
    <w:rsid w:val="00893E80"/>
    <w:rsid w:val="008947E4"/>
    <w:rsid w:val="00894A88"/>
    <w:rsid w:val="00895310"/>
    <w:rsid w:val="00895386"/>
    <w:rsid w:val="00896985"/>
    <w:rsid w:val="0089757A"/>
    <w:rsid w:val="008A0210"/>
    <w:rsid w:val="008A08E0"/>
    <w:rsid w:val="008A0B24"/>
    <w:rsid w:val="008A0B9C"/>
    <w:rsid w:val="008A166F"/>
    <w:rsid w:val="008A21FF"/>
    <w:rsid w:val="008A2698"/>
    <w:rsid w:val="008A28CA"/>
    <w:rsid w:val="008A2CE2"/>
    <w:rsid w:val="008A30AC"/>
    <w:rsid w:val="008A30BD"/>
    <w:rsid w:val="008A3AE2"/>
    <w:rsid w:val="008A3C17"/>
    <w:rsid w:val="008A4275"/>
    <w:rsid w:val="008A44B8"/>
    <w:rsid w:val="008A4796"/>
    <w:rsid w:val="008A47F6"/>
    <w:rsid w:val="008A4944"/>
    <w:rsid w:val="008A4C51"/>
    <w:rsid w:val="008A4E29"/>
    <w:rsid w:val="008A4F62"/>
    <w:rsid w:val="008A51A8"/>
    <w:rsid w:val="008A53FD"/>
    <w:rsid w:val="008A547F"/>
    <w:rsid w:val="008A54C7"/>
    <w:rsid w:val="008A618B"/>
    <w:rsid w:val="008A620C"/>
    <w:rsid w:val="008A646C"/>
    <w:rsid w:val="008A7618"/>
    <w:rsid w:val="008A76D3"/>
    <w:rsid w:val="008A77D8"/>
    <w:rsid w:val="008B0483"/>
    <w:rsid w:val="008B120C"/>
    <w:rsid w:val="008B2932"/>
    <w:rsid w:val="008B45A3"/>
    <w:rsid w:val="008B4D4B"/>
    <w:rsid w:val="008B5156"/>
    <w:rsid w:val="008B51A0"/>
    <w:rsid w:val="008B592A"/>
    <w:rsid w:val="008B5D1A"/>
    <w:rsid w:val="008B6276"/>
    <w:rsid w:val="008B7465"/>
    <w:rsid w:val="008B7758"/>
    <w:rsid w:val="008B7B5C"/>
    <w:rsid w:val="008C035B"/>
    <w:rsid w:val="008C081A"/>
    <w:rsid w:val="008C08D7"/>
    <w:rsid w:val="008C0C99"/>
    <w:rsid w:val="008C10C9"/>
    <w:rsid w:val="008C1C27"/>
    <w:rsid w:val="008C1F0E"/>
    <w:rsid w:val="008C1FC4"/>
    <w:rsid w:val="008C2017"/>
    <w:rsid w:val="008C31C0"/>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D0E"/>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2E80"/>
    <w:rsid w:val="008E30B6"/>
    <w:rsid w:val="008E3327"/>
    <w:rsid w:val="008E33E0"/>
    <w:rsid w:val="008E3C1B"/>
    <w:rsid w:val="008E3E1F"/>
    <w:rsid w:val="008E436E"/>
    <w:rsid w:val="008E459F"/>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205C"/>
    <w:rsid w:val="008F33DC"/>
    <w:rsid w:val="008F37D2"/>
    <w:rsid w:val="008F4050"/>
    <w:rsid w:val="008F477F"/>
    <w:rsid w:val="008F53D0"/>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060"/>
    <w:rsid w:val="0092265D"/>
    <w:rsid w:val="009226F0"/>
    <w:rsid w:val="0092270D"/>
    <w:rsid w:val="0092272E"/>
    <w:rsid w:val="00922BFE"/>
    <w:rsid w:val="009237EC"/>
    <w:rsid w:val="009239DE"/>
    <w:rsid w:val="00923BD4"/>
    <w:rsid w:val="0092533B"/>
    <w:rsid w:val="0092560F"/>
    <w:rsid w:val="00925846"/>
    <w:rsid w:val="00925878"/>
    <w:rsid w:val="00925CBD"/>
    <w:rsid w:val="00927AAE"/>
    <w:rsid w:val="00927FE2"/>
    <w:rsid w:val="00931BD9"/>
    <w:rsid w:val="00932130"/>
    <w:rsid w:val="00932952"/>
    <w:rsid w:val="00933367"/>
    <w:rsid w:val="00933E80"/>
    <w:rsid w:val="00934396"/>
    <w:rsid w:val="009349BB"/>
    <w:rsid w:val="00935A7F"/>
    <w:rsid w:val="00940C00"/>
    <w:rsid w:val="00940D61"/>
    <w:rsid w:val="0094160F"/>
    <w:rsid w:val="00941636"/>
    <w:rsid w:val="00942743"/>
    <w:rsid w:val="00942D57"/>
    <w:rsid w:val="009433F1"/>
    <w:rsid w:val="009436AF"/>
    <w:rsid w:val="00943742"/>
    <w:rsid w:val="00943A35"/>
    <w:rsid w:val="0094403B"/>
    <w:rsid w:val="00944A5E"/>
    <w:rsid w:val="0094503B"/>
    <w:rsid w:val="0094555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FB"/>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4F05"/>
    <w:rsid w:val="0096554B"/>
    <w:rsid w:val="0096584A"/>
    <w:rsid w:val="00965A4F"/>
    <w:rsid w:val="00965BD7"/>
    <w:rsid w:val="00965E61"/>
    <w:rsid w:val="00967013"/>
    <w:rsid w:val="0096766E"/>
    <w:rsid w:val="00967764"/>
    <w:rsid w:val="00970A56"/>
    <w:rsid w:val="00971160"/>
    <w:rsid w:val="009713D9"/>
    <w:rsid w:val="00971837"/>
    <w:rsid w:val="0097188B"/>
    <w:rsid w:val="00971A83"/>
    <w:rsid w:val="00971CA8"/>
    <w:rsid w:val="00971F08"/>
    <w:rsid w:val="00972109"/>
    <w:rsid w:val="009727F4"/>
    <w:rsid w:val="00972E1B"/>
    <w:rsid w:val="00974A18"/>
    <w:rsid w:val="00974C50"/>
    <w:rsid w:val="00974D5A"/>
    <w:rsid w:val="00975D06"/>
    <w:rsid w:val="00976949"/>
    <w:rsid w:val="00976B34"/>
    <w:rsid w:val="00976D35"/>
    <w:rsid w:val="00976D3E"/>
    <w:rsid w:val="00977455"/>
    <w:rsid w:val="00977A89"/>
    <w:rsid w:val="00977F6E"/>
    <w:rsid w:val="00980477"/>
    <w:rsid w:val="0098062F"/>
    <w:rsid w:val="009817BF"/>
    <w:rsid w:val="00981EA3"/>
    <w:rsid w:val="00981FD7"/>
    <w:rsid w:val="009820F4"/>
    <w:rsid w:val="00983521"/>
    <w:rsid w:val="009835A1"/>
    <w:rsid w:val="009840D2"/>
    <w:rsid w:val="009842FC"/>
    <w:rsid w:val="00984738"/>
    <w:rsid w:val="00985253"/>
    <w:rsid w:val="009853B3"/>
    <w:rsid w:val="00985796"/>
    <w:rsid w:val="00986635"/>
    <w:rsid w:val="009866A1"/>
    <w:rsid w:val="00986B3C"/>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977EF"/>
    <w:rsid w:val="009A005D"/>
    <w:rsid w:val="009A0FAB"/>
    <w:rsid w:val="009A0FBA"/>
    <w:rsid w:val="009A13D5"/>
    <w:rsid w:val="009A1601"/>
    <w:rsid w:val="009A1C6E"/>
    <w:rsid w:val="009A1F67"/>
    <w:rsid w:val="009A24C8"/>
    <w:rsid w:val="009A257B"/>
    <w:rsid w:val="009A2F3C"/>
    <w:rsid w:val="009A42E3"/>
    <w:rsid w:val="009A462D"/>
    <w:rsid w:val="009A4D84"/>
    <w:rsid w:val="009A58CF"/>
    <w:rsid w:val="009A5CBA"/>
    <w:rsid w:val="009A6274"/>
    <w:rsid w:val="009A627F"/>
    <w:rsid w:val="009A62D5"/>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871"/>
    <w:rsid w:val="009B6F63"/>
    <w:rsid w:val="009B6F97"/>
    <w:rsid w:val="009B7AA5"/>
    <w:rsid w:val="009B7ADC"/>
    <w:rsid w:val="009B7B75"/>
    <w:rsid w:val="009B7E87"/>
    <w:rsid w:val="009C0587"/>
    <w:rsid w:val="009C1754"/>
    <w:rsid w:val="009C205A"/>
    <w:rsid w:val="009C273D"/>
    <w:rsid w:val="009C2BC5"/>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6C0B"/>
    <w:rsid w:val="009D703C"/>
    <w:rsid w:val="009D718F"/>
    <w:rsid w:val="009D7788"/>
    <w:rsid w:val="009D7E42"/>
    <w:rsid w:val="009E0213"/>
    <w:rsid w:val="009E068F"/>
    <w:rsid w:val="009E07DE"/>
    <w:rsid w:val="009E23F6"/>
    <w:rsid w:val="009E35DB"/>
    <w:rsid w:val="009E3889"/>
    <w:rsid w:val="009E3F28"/>
    <w:rsid w:val="009E4004"/>
    <w:rsid w:val="009E47A3"/>
    <w:rsid w:val="009E5D88"/>
    <w:rsid w:val="009E602D"/>
    <w:rsid w:val="009E6A70"/>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3C3D"/>
    <w:rsid w:val="009F753B"/>
    <w:rsid w:val="009F7BDB"/>
    <w:rsid w:val="009F7C5C"/>
    <w:rsid w:val="009F7DAD"/>
    <w:rsid w:val="00A00254"/>
    <w:rsid w:val="00A0026D"/>
    <w:rsid w:val="00A0039D"/>
    <w:rsid w:val="00A0060F"/>
    <w:rsid w:val="00A00C53"/>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5385"/>
    <w:rsid w:val="00A164E3"/>
    <w:rsid w:val="00A16D58"/>
    <w:rsid w:val="00A16D7C"/>
    <w:rsid w:val="00A16EE6"/>
    <w:rsid w:val="00A1710E"/>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5F2C"/>
    <w:rsid w:val="00A264A9"/>
    <w:rsid w:val="00A2663B"/>
    <w:rsid w:val="00A26849"/>
    <w:rsid w:val="00A269B0"/>
    <w:rsid w:val="00A27785"/>
    <w:rsid w:val="00A30187"/>
    <w:rsid w:val="00A30C0E"/>
    <w:rsid w:val="00A319C8"/>
    <w:rsid w:val="00A31B8F"/>
    <w:rsid w:val="00A320BF"/>
    <w:rsid w:val="00A33041"/>
    <w:rsid w:val="00A33EF5"/>
    <w:rsid w:val="00A34314"/>
    <w:rsid w:val="00A3448A"/>
    <w:rsid w:val="00A35160"/>
    <w:rsid w:val="00A35469"/>
    <w:rsid w:val="00A35D03"/>
    <w:rsid w:val="00A36297"/>
    <w:rsid w:val="00A366A5"/>
    <w:rsid w:val="00A36EAD"/>
    <w:rsid w:val="00A3755F"/>
    <w:rsid w:val="00A37E7B"/>
    <w:rsid w:val="00A40390"/>
    <w:rsid w:val="00A408D4"/>
    <w:rsid w:val="00A40E1E"/>
    <w:rsid w:val="00A415F8"/>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F17"/>
    <w:rsid w:val="00A47A09"/>
    <w:rsid w:val="00A50156"/>
    <w:rsid w:val="00A50F41"/>
    <w:rsid w:val="00A5140E"/>
    <w:rsid w:val="00A51E32"/>
    <w:rsid w:val="00A51F20"/>
    <w:rsid w:val="00A51FE3"/>
    <w:rsid w:val="00A522DB"/>
    <w:rsid w:val="00A523A0"/>
    <w:rsid w:val="00A525A0"/>
    <w:rsid w:val="00A52B3E"/>
    <w:rsid w:val="00A52E1D"/>
    <w:rsid w:val="00A52F16"/>
    <w:rsid w:val="00A5341A"/>
    <w:rsid w:val="00A54350"/>
    <w:rsid w:val="00A55EE6"/>
    <w:rsid w:val="00A56674"/>
    <w:rsid w:val="00A601E5"/>
    <w:rsid w:val="00A60DBF"/>
    <w:rsid w:val="00A6126F"/>
    <w:rsid w:val="00A61499"/>
    <w:rsid w:val="00A62703"/>
    <w:rsid w:val="00A62A61"/>
    <w:rsid w:val="00A62C1F"/>
    <w:rsid w:val="00A63483"/>
    <w:rsid w:val="00A647D1"/>
    <w:rsid w:val="00A64DD4"/>
    <w:rsid w:val="00A65760"/>
    <w:rsid w:val="00A65943"/>
    <w:rsid w:val="00A660AC"/>
    <w:rsid w:val="00A66720"/>
    <w:rsid w:val="00A670EF"/>
    <w:rsid w:val="00A67D49"/>
    <w:rsid w:val="00A67E6C"/>
    <w:rsid w:val="00A705D7"/>
    <w:rsid w:val="00A71B99"/>
    <w:rsid w:val="00A71E0A"/>
    <w:rsid w:val="00A7246D"/>
    <w:rsid w:val="00A72E81"/>
    <w:rsid w:val="00A73989"/>
    <w:rsid w:val="00A739D0"/>
    <w:rsid w:val="00A73D7E"/>
    <w:rsid w:val="00A746CE"/>
    <w:rsid w:val="00A74C96"/>
    <w:rsid w:val="00A74F7D"/>
    <w:rsid w:val="00A754EE"/>
    <w:rsid w:val="00A76000"/>
    <w:rsid w:val="00A761D4"/>
    <w:rsid w:val="00A763C1"/>
    <w:rsid w:val="00A773F0"/>
    <w:rsid w:val="00A776B4"/>
    <w:rsid w:val="00A77EC4"/>
    <w:rsid w:val="00A80633"/>
    <w:rsid w:val="00A807B8"/>
    <w:rsid w:val="00A81391"/>
    <w:rsid w:val="00A82369"/>
    <w:rsid w:val="00A83B47"/>
    <w:rsid w:val="00A8445F"/>
    <w:rsid w:val="00A852ED"/>
    <w:rsid w:val="00A8531C"/>
    <w:rsid w:val="00A85A38"/>
    <w:rsid w:val="00A85D63"/>
    <w:rsid w:val="00A869D9"/>
    <w:rsid w:val="00A8722D"/>
    <w:rsid w:val="00A877A9"/>
    <w:rsid w:val="00A91F23"/>
    <w:rsid w:val="00A920C7"/>
    <w:rsid w:val="00A92879"/>
    <w:rsid w:val="00A93D59"/>
    <w:rsid w:val="00A93D5C"/>
    <w:rsid w:val="00A9544C"/>
    <w:rsid w:val="00A956A5"/>
    <w:rsid w:val="00A9594B"/>
    <w:rsid w:val="00A96357"/>
    <w:rsid w:val="00A979EE"/>
    <w:rsid w:val="00A97EE2"/>
    <w:rsid w:val="00AA016F"/>
    <w:rsid w:val="00AA05E2"/>
    <w:rsid w:val="00AA0EAB"/>
    <w:rsid w:val="00AA1D8A"/>
    <w:rsid w:val="00AA1ED6"/>
    <w:rsid w:val="00AA23DA"/>
    <w:rsid w:val="00AA2D9C"/>
    <w:rsid w:val="00AA3748"/>
    <w:rsid w:val="00AA446F"/>
    <w:rsid w:val="00AA51D6"/>
    <w:rsid w:val="00AA548E"/>
    <w:rsid w:val="00AA5D17"/>
    <w:rsid w:val="00AA76CD"/>
    <w:rsid w:val="00AB0338"/>
    <w:rsid w:val="00AB04D2"/>
    <w:rsid w:val="00AB0BC8"/>
    <w:rsid w:val="00AB11CA"/>
    <w:rsid w:val="00AB1387"/>
    <w:rsid w:val="00AB14D9"/>
    <w:rsid w:val="00AB19C7"/>
    <w:rsid w:val="00AB1B76"/>
    <w:rsid w:val="00AB1C41"/>
    <w:rsid w:val="00AB3137"/>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8FA"/>
    <w:rsid w:val="00AC5A10"/>
    <w:rsid w:val="00AC5B90"/>
    <w:rsid w:val="00AC630A"/>
    <w:rsid w:val="00AC6962"/>
    <w:rsid w:val="00AC76DF"/>
    <w:rsid w:val="00AC786A"/>
    <w:rsid w:val="00AD0460"/>
    <w:rsid w:val="00AD0AA3"/>
    <w:rsid w:val="00AD0B4E"/>
    <w:rsid w:val="00AD1023"/>
    <w:rsid w:val="00AD1262"/>
    <w:rsid w:val="00AD129F"/>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1BF"/>
    <w:rsid w:val="00AE0416"/>
    <w:rsid w:val="00AE0455"/>
    <w:rsid w:val="00AE0A60"/>
    <w:rsid w:val="00AE150B"/>
    <w:rsid w:val="00AE1722"/>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399"/>
    <w:rsid w:val="00AF643F"/>
    <w:rsid w:val="00AF6DA0"/>
    <w:rsid w:val="00B006FE"/>
    <w:rsid w:val="00B007CB"/>
    <w:rsid w:val="00B00A65"/>
    <w:rsid w:val="00B00BFB"/>
    <w:rsid w:val="00B02AA9"/>
    <w:rsid w:val="00B02D93"/>
    <w:rsid w:val="00B02FA3"/>
    <w:rsid w:val="00B03281"/>
    <w:rsid w:val="00B05084"/>
    <w:rsid w:val="00B070ED"/>
    <w:rsid w:val="00B10EEB"/>
    <w:rsid w:val="00B11356"/>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5D"/>
    <w:rsid w:val="00B231A3"/>
    <w:rsid w:val="00B2347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35D"/>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0916"/>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4B37"/>
    <w:rsid w:val="00B66456"/>
    <w:rsid w:val="00B664C7"/>
    <w:rsid w:val="00B66F4E"/>
    <w:rsid w:val="00B7019D"/>
    <w:rsid w:val="00B7285B"/>
    <w:rsid w:val="00B72868"/>
    <w:rsid w:val="00B7331C"/>
    <w:rsid w:val="00B73583"/>
    <w:rsid w:val="00B739F6"/>
    <w:rsid w:val="00B74AA1"/>
    <w:rsid w:val="00B76272"/>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86D43"/>
    <w:rsid w:val="00B870C6"/>
    <w:rsid w:val="00B9021E"/>
    <w:rsid w:val="00B909B5"/>
    <w:rsid w:val="00B90BFF"/>
    <w:rsid w:val="00B90F73"/>
    <w:rsid w:val="00B911CA"/>
    <w:rsid w:val="00B913E4"/>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5EE9"/>
    <w:rsid w:val="00B97BB4"/>
    <w:rsid w:val="00B97C21"/>
    <w:rsid w:val="00B97D91"/>
    <w:rsid w:val="00B97EC2"/>
    <w:rsid w:val="00BA08A3"/>
    <w:rsid w:val="00BA1EFD"/>
    <w:rsid w:val="00BA2280"/>
    <w:rsid w:val="00BA2A08"/>
    <w:rsid w:val="00BA33E1"/>
    <w:rsid w:val="00BA3A9A"/>
    <w:rsid w:val="00BA4E8B"/>
    <w:rsid w:val="00BA5484"/>
    <w:rsid w:val="00BA55FB"/>
    <w:rsid w:val="00BA56D2"/>
    <w:rsid w:val="00BA5887"/>
    <w:rsid w:val="00BA58F5"/>
    <w:rsid w:val="00BA6169"/>
    <w:rsid w:val="00BA6CE3"/>
    <w:rsid w:val="00BA70BB"/>
    <w:rsid w:val="00BA76E0"/>
    <w:rsid w:val="00BB0A24"/>
    <w:rsid w:val="00BB0DE4"/>
    <w:rsid w:val="00BB1B23"/>
    <w:rsid w:val="00BB21B4"/>
    <w:rsid w:val="00BB2863"/>
    <w:rsid w:val="00BB2A25"/>
    <w:rsid w:val="00BB2B8E"/>
    <w:rsid w:val="00BB2BED"/>
    <w:rsid w:val="00BB30F3"/>
    <w:rsid w:val="00BB51F7"/>
    <w:rsid w:val="00BB56A9"/>
    <w:rsid w:val="00BB6BE1"/>
    <w:rsid w:val="00BB6E21"/>
    <w:rsid w:val="00BB703C"/>
    <w:rsid w:val="00BC024D"/>
    <w:rsid w:val="00BC0979"/>
    <w:rsid w:val="00BC0BC7"/>
    <w:rsid w:val="00BC0CE6"/>
    <w:rsid w:val="00BC0F31"/>
    <w:rsid w:val="00BC0FC0"/>
    <w:rsid w:val="00BC0FDC"/>
    <w:rsid w:val="00BC1353"/>
    <w:rsid w:val="00BC1A21"/>
    <w:rsid w:val="00BC1B66"/>
    <w:rsid w:val="00BC4D2E"/>
    <w:rsid w:val="00BC4E54"/>
    <w:rsid w:val="00BC74D1"/>
    <w:rsid w:val="00BD0073"/>
    <w:rsid w:val="00BD3113"/>
    <w:rsid w:val="00BD48AC"/>
    <w:rsid w:val="00BD4AE4"/>
    <w:rsid w:val="00BD55BA"/>
    <w:rsid w:val="00BD5762"/>
    <w:rsid w:val="00BD5F1A"/>
    <w:rsid w:val="00BD7DE3"/>
    <w:rsid w:val="00BE079A"/>
    <w:rsid w:val="00BE0DC8"/>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92B"/>
    <w:rsid w:val="00BF1EDF"/>
    <w:rsid w:val="00BF3279"/>
    <w:rsid w:val="00BF3F37"/>
    <w:rsid w:val="00BF4BBF"/>
    <w:rsid w:val="00BF512B"/>
    <w:rsid w:val="00BF51F4"/>
    <w:rsid w:val="00BF6454"/>
    <w:rsid w:val="00BF657B"/>
    <w:rsid w:val="00BF6A16"/>
    <w:rsid w:val="00BF6EEA"/>
    <w:rsid w:val="00BF6FD7"/>
    <w:rsid w:val="00BF74C7"/>
    <w:rsid w:val="00BF7A1D"/>
    <w:rsid w:val="00C00390"/>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5C7E"/>
    <w:rsid w:val="00C06071"/>
    <w:rsid w:val="00C07377"/>
    <w:rsid w:val="00C0744C"/>
    <w:rsid w:val="00C10478"/>
    <w:rsid w:val="00C109BC"/>
    <w:rsid w:val="00C1107B"/>
    <w:rsid w:val="00C11103"/>
    <w:rsid w:val="00C11633"/>
    <w:rsid w:val="00C11E79"/>
    <w:rsid w:val="00C12107"/>
    <w:rsid w:val="00C13962"/>
    <w:rsid w:val="00C14011"/>
    <w:rsid w:val="00C14D4B"/>
    <w:rsid w:val="00C154BB"/>
    <w:rsid w:val="00C15D1A"/>
    <w:rsid w:val="00C1608A"/>
    <w:rsid w:val="00C16380"/>
    <w:rsid w:val="00C16757"/>
    <w:rsid w:val="00C17316"/>
    <w:rsid w:val="00C2001A"/>
    <w:rsid w:val="00C226CD"/>
    <w:rsid w:val="00C22A66"/>
    <w:rsid w:val="00C239B2"/>
    <w:rsid w:val="00C23EAD"/>
    <w:rsid w:val="00C24AA4"/>
    <w:rsid w:val="00C24D21"/>
    <w:rsid w:val="00C2567C"/>
    <w:rsid w:val="00C26007"/>
    <w:rsid w:val="00C279B5"/>
    <w:rsid w:val="00C27C45"/>
    <w:rsid w:val="00C3137E"/>
    <w:rsid w:val="00C3171B"/>
    <w:rsid w:val="00C31BA5"/>
    <w:rsid w:val="00C31D66"/>
    <w:rsid w:val="00C32FA7"/>
    <w:rsid w:val="00C331F5"/>
    <w:rsid w:val="00C33FE6"/>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0976"/>
    <w:rsid w:val="00C41535"/>
    <w:rsid w:val="00C41EB7"/>
    <w:rsid w:val="00C43A6C"/>
    <w:rsid w:val="00C43FCC"/>
    <w:rsid w:val="00C44972"/>
    <w:rsid w:val="00C45739"/>
    <w:rsid w:val="00C45F08"/>
    <w:rsid w:val="00C46B7B"/>
    <w:rsid w:val="00C500B5"/>
    <w:rsid w:val="00C5010D"/>
    <w:rsid w:val="00C5097D"/>
    <w:rsid w:val="00C5127D"/>
    <w:rsid w:val="00C515C8"/>
    <w:rsid w:val="00C5269D"/>
    <w:rsid w:val="00C52B72"/>
    <w:rsid w:val="00C52FD2"/>
    <w:rsid w:val="00C537C2"/>
    <w:rsid w:val="00C53AD2"/>
    <w:rsid w:val="00C53FA7"/>
    <w:rsid w:val="00C54995"/>
    <w:rsid w:val="00C54D41"/>
    <w:rsid w:val="00C54D88"/>
    <w:rsid w:val="00C54DFD"/>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3F84"/>
    <w:rsid w:val="00C64672"/>
    <w:rsid w:val="00C654C6"/>
    <w:rsid w:val="00C65560"/>
    <w:rsid w:val="00C65765"/>
    <w:rsid w:val="00C65EBC"/>
    <w:rsid w:val="00C65F0C"/>
    <w:rsid w:val="00C66472"/>
    <w:rsid w:val="00C668F7"/>
    <w:rsid w:val="00C6692D"/>
    <w:rsid w:val="00C671CA"/>
    <w:rsid w:val="00C67D98"/>
    <w:rsid w:val="00C70697"/>
    <w:rsid w:val="00C70D2F"/>
    <w:rsid w:val="00C71F91"/>
    <w:rsid w:val="00C728F3"/>
    <w:rsid w:val="00C72EF4"/>
    <w:rsid w:val="00C72F4E"/>
    <w:rsid w:val="00C73CCB"/>
    <w:rsid w:val="00C7412A"/>
    <w:rsid w:val="00C754E8"/>
    <w:rsid w:val="00C755E3"/>
    <w:rsid w:val="00C75D2F"/>
    <w:rsid w:val="00C76D0F"/>
    <w:rsid w:val="00C76D90"/>
    <w:rsid w:val="00C76E3C"/>
    <w:rsid w:val="00C77624"/>
    <w:rsid w:val="00C8085D"/>
    <w:rsid w:val="00C81568"/>
    <w:rsid w:val="00C82387"/>
    <w:rsid w:val="00C82773"/>
    <w:rsid w:val="00C82DFE"/>
    <w:rsid w:val="00C830E3"/>
    <w:rsid w:val="00C83A87"/>
    <w:rsid w:val="00C84C4B"/>
    <w:rsid w:val="00C857B3"/>
    <w:rsid w:val="00C85DC0"/>
    <w:rsid w:val="00C860EE"/>
    <w:rsid w:val="00C86CFF"/>
    <w:rsid w:val="00C86D95"/>
    <w:rsid w:val="00C87AD6"/>
    <w:rsid w:val="00C87B8F"/>
    <w:rsid w:val="00C9027A"/>
    <w:rsid w:val="00C9068E"/>
    <w:rsid w:val="00C90B1C"/>
    <w:rsid w:val="00C91176"/>
    <w:rsid w:val="00C929F7"/>
    <w:rsid w:val="00C93490"/>
    <w:rsid w:val="00C93BC6"/>
    <w:rsid w:val="00C93C4B"/>
    <w:rsid w:val="00C94083"/>
    <w:rsid w:val="00C944AB"/>
    <w:rsid w:val="00C9469F"/>
    <w:rsid w:val="00C94773"/>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3E47"/>
    <w:rsid w:val="00CA3FA1"/>
    <w:rsid w:val="00CA4E1A"/>
    <w:rsid w:val="00CA59E2"/>
    <w:rsid w:val="00CA5D20"/>
    <w:rsid w:val="00CA6781"/>
    <w:rsid w:val="00CB0F89"/>
    <w:rsid w:val="00CB1F63"/>
    <w:rsid w:val="00CB2067"/>
    <w:rsid w:val="00CB37DE"/>
    <w:rsid w:val="00CB4899"/>
    <w:rsid w:val="00CB4D5A"/>
    <w:rsid w:val="00CB6855"/>
    <w:rsid w:val="00CB6997"/>
    <w:rsid w:val="00CB79B1"/>
    <w:rsid w:val="00CC040E"/>
    <w:rsid w:val="00CC05E6"/>
    <w:rsid w:val="00CC111F"/>
    <w:rsid w:val="00CC1E1C"/>
    <w:rsid w:val="00CC2A50"/>
    <w:rsid w:val="00CC2AC5"/>
    <w:rsid w:val="00CC3806"/>
    <w:rsid w:val="00CC3E12"/>
    <w:rsid w:val="00CC3EA0"/>
    <w:rsid w:val="00CC469C"/>
    <w:rsid w:val="00CC4E43"/>
    <w:rsid w:val="00CC51F4"/>
    <w:rsid w:val="00CC5C3E"/>
    <w:rsid w:val="00CC5D4D"/>
    <w:rsid w:val="00CC66FA"/>
    <w:rsid w:val="00CC67A1"/>
    <w:rsid w:val="00CC6B9F"/>
    <w:rsid w:val="00CC71A0"/>
    <w:rsid w:val="00CC7B45"/>
    <w:rsid w:val="00CD0B1E"/>
    <w:rsid w:val="00CD0D82"/>
    <w:rsid w:val="00CD1188"/>
    <w:rsid w:val="00CD15BB"/>
    <w:rsid w:val="00CD2ED1"/>
    <w:rsid w:val="00CD337B"/>
    <w:rsid w:val="00CD40DC"/>
    <w:rsid w:val="00CD4CD9"/>
    <w:rsid w:val="00CD55EF"/>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A2B"/>
    <w:rsid w:val="00CE4A12"/>
    <w:rsid w:val="00CE4B16"/>
    <w:rsid w:val="00CE56A9"/>
    <w:rsid w:val="00CE59DC"/>
    <w:rsid w:val="00CE5B18"/>
    <w:rsid w:val="00CE5EBF"/>
    <w:rsid w:val="00CE7561"/>
    <w:rsid w:val="00CE75E3"/>
    <w:rsid w:val="00CE7B34"/>
    <w:rsid w:val="00CF07BD"/>
    <w:rsid w:val="00CF0924"/>
    <w:rsid w:val="00CF0C35"/>
    <w:rsid w:val="00CF11F6"/>
    <w:rsid w:val="00CF1354"/>
    <w:rsid w:val="00CF3750"/>
    <w:rsid w:val="00CF3B1F"/>
    <w:rsid w:val="00CF3BF6"/>
    <w:rsid w:val="00CF3C36"/>
    <w:rsid w:val="00CF5117"/>
    <w:rsid w:val="00CF5672"/>
    <w:rsid w:val="00CF57A9"/>
    <w:rsid w:val="00CF5F2B"/>
    <w:rsid w:val="00CF625B"/>
    <w:rsid w:val="00CF6712"/>
    <w:rsid w:val="00CF687E"/>
    <w:rsid w:val="00CF743E"/>
    <w:rsid w:val="00D018A7"/>
    <w:rsid w:val="00D01A7D"/>
    <w:rsid w:val="00D01D27"/>
    <w:rsid w:val="00D02803"/>
    <w:rsid w:val="00D0349B"/>
    <w:rsid w:val="00D04EAA"/>
    <w:rsid w:val="00D05A48"/>
    <w:rsid w:val="00D060A1"/>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749"/>
    <w:rsid w:val="00D16B9D"/>
    <w:rsid w:val="00D20A27"/>
    <w:rsid w:val="00D20C89"/>
    <w:rsid w:val="00D212E2"/>
    <w:rsid w:val="00D21443"/>
    <w:rsid w:val="00D235FD"/>
    <w:rsid w:val="00D239A7"/>
    <w:rsid w:val="00D23F47"/>
    <w:rsid w:val="00D24400"/>
    <w:rsid w:val="00D248DC"/>
    <w:rsid w:val="00D24B5D"/>
    <w:rsid w:val="00D25297"/>
    <w:rsid w:val="00D25F93"/>
    <w:rsid w:val="00D26C60"/>
    <w:rsid w:val="00D26F4D"/>
    <w:rsid w:val="00D27938"/>
    <w:rsid w:val="00D27BE2"/>
    <w:rsid w:val="00D27DA6"/>
    <w:rsid w:val="00D3122B"/>
    <w:rsid w:val="00D3142F"/>
    <w:rsid w:val="00D31732"/>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5E22"/>
    <w:rsid w:val="00D47486"/>
    <w:rsid w:val="00D47DFC"/>
    <w:rsid w:val="00D5019F"/>
    <w:rsid w:val="00D50B5C"/>
    <w:rsid w:val="00D50E90"/>
    <w:rsid w:val="00D5198F"/>
    <w:rsid w:val="00D52010"/>
    <w:rsid w:val="00D52236"/>
    <w:rsid w:val="00D52727"/>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57C"/>
    <w:rsid w:val="00D576CA"/>
    <w:rsid w:val="00D57FA3"/>
    <w:rsid w:val="00D60ACF"/>
    <w:rsid w:val="00D61AF5"/>
    <w:rsid w:val="00D61E32"/>
    <w:rsid w:val="00D62095"/>
    <w:rsid w:val="00D62C4D"/>
    <w:rsid w:val="00D63D1A"/>
    <w:rsid w:val="00D64B69"/>
    <w:rsid w:val="00D652B5"/>
    <w:rsid w:val="00D657F4"/>
    <w:rsid w:val="00D65966"/>
    <w:rsid w:val="00D65C07"/>
    <w:rsid w:val="00D66499"/>
    <w:rsid w:val="00D6722F"/>
    <w:rsid w:val="00D67AB9"/>
    <w:rsid w:val="00D70025"/>
    <w:rsid w:val="00D708B0"/>
    <w:rsid w:val="00D70D32"/>
    <w:rsid w:val="00D713FD"/>
    <w:rsid w:val="00D7149A"/>
    <w:rsid w:val="00D71C2E"/>
    <w:rsid w:val="00D72120"/>
    <w:rsid w:val="00D721C5"/>
    <w:rsid w:val="00D722DE"/>
    <w:rsid w:val="00D7282F"/>
    <w:rsid w:val="00D73397"/>
    <w:rsid w:val="00D733FA"/>
    <w:rsid w:val="00D73412"/>
    <w:rsid w:val="00D7389E"/>
    <w:rsid w:val="00D74C2F"/>
    <w:rsid w:val="00D753C0"/>
    <w:rsid w:val="00D75620"/>
    <w:rsid w:val="00D75632"/>
    <w:rsid w:val="00D7598C"/>
    <w:rsid w:val="00D75BA0"/>
    <w:rsid w:val="00D77B1D"/>
    <w:rsid w:val="00D800BC"/>
    <w:rsid w:val="00D8021F"/>
    <w:rsid w:val="00D80383"/>
    <w:rsid w:val="00D80BDA"/>
    <w:rsid w:val="00D81017"/>
    <w:rsid w:val="00D8178B"/>
    <w:rsid w:val="00D823C6"/>
    <w:rsid w:val="00D83480"/>
    <w:rsid w:val="00D83497"/>
    <w:rsid w:val="00D84E2F"/>
    <w:rsid w:val="00D85917"/>
    <w:rsid w:val="00D85D70"/>
    <w:rsid w:val="00D86CFB"/>
    <w:rsid w:val="00D871CE"/>
    <w:rsid w:val="00D87270"/>
    <w:rsid w:val="00D87377"/>
    <w:rsid w:val="00D90375"/>
    <w:rsid w:val="00D91078"/>
    <w:rsid w:val="00D9127D"/>
    <w:rsid w:val="00D91733"/>
    <w:rsid w:val="00D9196D"/>
    <w:rsid w:val="00D92036"/>
    <w:rsid w:val="00D92982"/>
    <w:rsid w:val="00D9383B"/>
    <w:rsid w:val="00D9396B"/>
    <w:rsid w:val="00D9537D"/>
    <w:rsid w:val="00D95A1E"/>
    <w:rsid w:val="00D9613D"/>
    <w:rsid w:val="00D9704D"/>
    <w:rsid w:val="00D977E9"/>
    <w:rsid w:val="00D97B8A"/>
    <w:rsid w:val="00DA1E71"/>
    <w:rsid w:val="00DA2891"/>
    <w:rsid w:val="00DA2A4E"/>
    <w:rsid w:val="00DA2D31"/>
    <w:rsid w:val="00DA305E"/>
    <w:rsid w:val="00DA4A9B"/>
    <w:rsid w:val="00DA4E27"/>
    <w:rsid w:val="00DA5417"/>
    <w:rsid w:val="00DA56E8"/>
    <w:rsid w:val="00DA5B30"/>
    <w:rsid w:val="00DA6066"/>
    <w:rsid w:val="00DA64C6"/>
    <w:rsid w:val="00DA6990"/>
    <w:rsid w:val="00DA70FE"/>
    <w:rsid w:val="00DA716E"/>
    <w:rsid w:val="00DB0292"/>
    <w:rsid w:val="00DB168E"/>
    <w:rsid w:val="00DB19A3"/>
    <w:rsid w:val="00DB27F9"/>
    <w:rsid w:val="00DB2DF7"/>
    <w:rsid w:val="00DB377D"/>
    <w:rsid w:val="00DB4579"/>
    <w:rsid w:val="00DB50C5"/>
    <w:rsid w:val="00DB58B9"/>
    <w:rsid w:val="00DB59AD"/>
    <w:rsid w:val="00DB6054"/>
    <w:rsid w:val="00DB6E10"/>
    <w:rsid w:val="00DB6FD5"/>
    <w:rsid w:val="00DC0BB6"/>
    <w:rsid w:val="00DC112E"/>
    <w:rsid w:val="00DC1234"/>
    <w:rsid w:val="00DC2D36"/>
    <w:rsid w:val="00DC3D86"/>
    <w:rsid w:val="00DC4F13"/>
    <w:rsid w:val="00DC53EF"/>
    <w:rsid w:val="00DC5E99"/>
    <w:rsid w:val="00DC5FB3"/>
    <w:rsid w:val="00DC6129"/>
    <w:rsid w:val="00DC631A"/>
    <w:rsid w:val="00DC6DC7"/>
    <w:rsid w:val="00DD017F"/>
    <w:rsid w:val="00DD01FE"/>
    <w:rsid w:val="00DD126B"/>
    <w:rsid w:val="00DD1AE7"/>
    <w:rsid w:val="00DD3166"/>
    <w:rsid w:val="00DD3666"/>
    <w:rsid w:val="00DD3A6E"/>
    <w:rsid w:val="00DD6064"/>
    <w:rsid w:val="00DD698D"/>
    <w:rsid w:val="00DD6C01"/>
    <w:rsid w:val="00DD72E3"/>
    <w:rsid w:val="00DD7666"/>
    <w:rsid w:val="00DD781B"/>
    <w:rsid w:val="00DD7E75"/>
    <w:rsid w:val="00DE110B"/>
    <w:rsid w:val="00DE11C9"/>
    <w:rsid w:val="00DE1E23"/>
    <w:rsid w:val="00DE1E69"/>
    <w:rsid w:val="00DE1F4C"/>
    <w:rsid w:val="00DE23DC"/>
    <w:rsid w:val="00DE3510"/>
    <w:rsid w:val="00DE48BD"/>
    <w:rsid w:val="00DE5176"/>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5F19"/>
    <w:rsid w:val="00DF6C7A"/>
    <w:rsid w:val="00DF6FCF"/>
    <w:rsid w:val="00DF717D"/>
    <w:rsid w:val="00DF7DB1"/>
    <w:rsid w:val="00DF7F58"/>
    <w:rsid w:val="00E013F8"/>
    <w:rsid w:val="00E01521"/>
    <w:rsid w:val="00E0203C"/>
    <w:rsid w:val="00E022FC"/>
    <w:rsid w:val="00E02F50"/>
    <w:rsid w:val="00E0456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112"/>
    <w:rsid w:val="00E17A3B"/>
    <w:rsid w:val="00E17CA0"/>
    <w:rsid w:val="00E17F7E"/>
    <w:rsid w:val="00E17FA2"/>
    <w:rsid w:val="00E20025"/>
    <w:rsid w:val="00E2063D"/>
    <w:rsid w:val="00E2105A"/>
    <w:rsid w:val="00E21399"/>
    <w:rsid w:val="00E21520"/>
    <w:rsid w:val="00E2171D"/>
    <w:rsid w:val="00E21DD4"/>
    <w:rsid w:val="00E23A38"/>
    <w:rsid w:val="00E23CD9"/>
    <w:rsid w:val="00E240D8"/>
    <w:rsid w:val="00E245C8"/>
    <w:rsid w:val="00E246F8"/>
    <w:rsid w:val="00E2479C"/>
    <w:rsid w:val="00E24CA8"/>
    <w:rsid w:val="00E25783"/>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66E"/>
    <w:rsid w:val="00E427F9"/>
    <w:rsid w:val="00E42E89"/>
    <w:rsid w:val="00E43595"/>
    <w:rsid w:val="00E446F1"/>
    <w:rsid w:val="00E44802"/>
    <w:rsid w:val="00E4545A"/>
    <w:rsid w:val="00E45870"/>
    <w:rsid w:val="00E46886"/>
    <w:rsid w:val="00E46D82"/>
    <w:rsid w:val="00E46E75"/>
    <w:rsid w:val="00E47AEF"/>
    <w:rsid w:val="00E50125"/>
    <w:rsid w:val="00E512D9"/>
    <w:rsid w:val="00E517C3"/>
    <w:rsid w:val="00E5219A"/>
    <w:rsid w:val="00E52EB2"/>
    <w:rsid w:val="00E53B75"/>
    <w:rsid w:val="00E5410D"/>
    <w:rsid w:val="00E543D1"/>
    <w:rsid w:val="00E54E3B"/>
    <w:rsid w:val="00E55BAF"/>
    <w:rsid w:val="00E55C28"/>
    <w:rsid w:val="00E55D1B"/>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5B55"/>
    <w:rsid w:val="00E65D80"/>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533A"/>
    <w:rsid w:val="00E96A1D"/>
    <w:rsid w:val="00E9708E"/>
    <w:rsid w:val="00E973CE"/>
    <w:rsid w:val="00EA0829"/>
    <w:rsid w:val="00EA0BDF"/>
    <w:rsid w:val="00EA162D"/>
    <w:rsid w:val="00EA1C83"/>
    <w:rsid w:val="00EA1F15"/>
    <w:rsid w:val="00EA2847"/>
    <w:rsid w:val="00EA2949"/>
    <w:rsid w:val="00EA29CF"/>
    <w:rsid w:val="00EA29F2"/>
    <w:rsid w:val="00EA2B3C"/>
    <w:rsid w:val="00EA3939"/>
    <w:rsid w:val="00EA438B"/>
    <w:rsid w:val="00EA4BF2"/>
    <w:rsid w:val="00EA5283"/>
    <w:rsid w:val="00EA5461"/>
    <w:rsid w:val="00EA580E"/>
    <w:rsid w:val="00EA64B0"/>
    <w:rsid w:val="00EA6B68"/>
    <w:rsid w:val="00EA745A"/>
    <w:rsid w:val="00EA7A41"/>
    <w:rsid w:val="00EB0523"/>
    <w:rsid w:val="00EB077B"/>
    <w:rsid w:val="00EB0D24"/>
    <w:rsid w:val="00EB1933"/>
    <w:rsid w:val="00EB21CF"/>
    <w:rsid w:val="00EB235D"/>
    <w:rsid w:val="00EB24A9"/>
    <w:rsid w:val="00EB325F"/>
    <w:rsid w:val="00EB3D70"/>
    <w:rsid w:val="00EB3E22"/>
    <w:rsid w:val="00EB41B5"/>
    <w:rsid w:val="00EB489A"/>
    <w:rsid w:val="00EB48E5"/>
    <w:rsid w:val="00EB4C35"/>
    <w:rsid w:val="00EB4EA2"/>
    <w:rsid w:val="00EB5B44"/>
    <w:rsid w:val="00EB6685"/>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657C"/>
    <w:rsid w:val="00EC71CE"/>
    <w:rsid w:val="00EC7858"/>
    <w:rsid w:val="00ED00DD"/>
    <w:rsid w:val="00ED0ECF"/>
    <w:rsid w:val="00ED1006"/>
    <w:rsid w:val="00ED2A60"/>
    <w:rsid w:val="00ED3808"/>
    <w:rsid w:val="00ED454D"/>
    <w:rsid w:val="00ED4AFA"/>
    <w:rsid w:val="00ED4B57"/>
    <w:rsid w:val="00ED635F"/>
    <w:rsid w:val="00ED6BD6"/>
    <w:rsid w:val="00ED6E55"/>
    <w:rsid w:val="00ED78C9"/>
    <w:rsid w:val="00EE0D13"/>
    <w:rsid w:val="00EE1EEF"/>
    <w:rsid w:val="00EE1F98"/>
    <w:rsid w:val="00EE280C"/>
    <w:rsid w:val="00EE28F5"/>
    <w:rsid w:val="00EE35AB"/>
    <w:rsid w:val="00EE6B5A"/>
    <w:rsid w:val="00EE7885"/>
    <w:rsid w:val="00EE7CE1"/>
    <w:rsid w:val="00EF00FF"/>
    <w:rsid w:val="00EF0FF5"/>
    <w:rsid w:val="00EF18FE"/>
    <w:rsid w:val="00EF2160"/>
    <w:rsid w:val="00EF2981"/>
    <w:rsid w:val="00EF3591"/>
    <w:rsid w:val="00EF3AD5"/>
    <w:rsid w:val="00EF3B00"/>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51AF"/>
    <w:rsid w:val="00F15491"/>
    <w:rsid w:val="00F15FA5"/>
    <w:rsid w:val="00F163C6"/>
    <w:rsid w:val="00F1664B"/>
    <w:rsid w:val="00F168FA"/>
    <w:rsid w:val="00F16A6F"/>
    <w:rsid w:val="00F16F27"/>
    <w:rsid w:val="00F16F51"/>
    <w:rsid w:val="00F1733E"/>
    <w:rsid w:val="00F17C46"/>
    <w:rsid w:val="00F209B7"/>
    <w:rsid w:val="00F21135"/>
    <w:rsid w:val="00F21C5E"/>
    <w:rsid w:val="00F23D23"/>
    <w:rsid w:val="00F243D8"/>
    <w:rsid w:val="00F243E4"/>
    <w:rsid w:val="00F26E23"/>
    <w:rsid w:val="00F276AD"/>
    <w:rsid w:val="00F27994"/>
    <w:rsid w:val="00F27FAF"/>
    <w:rsid w:val="00F30648"/>
    <w:rsid w:val="00F30828"/>
    <w:rsid w:val="00F313D6"/>
    <w:rsid w:val="00F31AED"/>
    <w:rsid w:val="00F31EE4"/>
    <w:rsid w:val="00F32194"/>
    <w:rsid w:val="00F32A9D"/>
    <w:rsid w:val="00F33417"/>
    <w:rsid w:val="00F3387A"/>
    <w:rsid w:val="00F34480"/>
    <w:rsid w:val="00F34B14"/>
    <w:rsid w:val="00F34D4D"/>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6C22"/>
    <w:rsid w:val="00F4766C"/>
    <w:rsid w:val="00F477F2"/>
    <w:rsid w:val="00F507D1"/>
    <w:rsid w:val="00F50984"/>
    <w:rsid w:val="00F5103C"/>
    <w:rsid w:val="00F514A1"/>
    <w:rsid w:val="00F517C5"/>
    <w:rsid w:val="00F519CE"/>
    <w:rsid w:val="00F51ADA"/>
    <w:rsid w:val="00F51C70"/>
    <w:rsid w:val="00F5228D"/>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60C3"/>
    <w:rsid w:val="00F67E37"/>
    <w:rsid w:val="00F67F53"/>
    <w:rsid w:val="00F70104"/>
    <w:rsid w:val="00F703BE"/>
    <w:rsid w:val="00F71F69"/>
    <w:rsid w:val="00F72B72"/>
    <w:rsid w:val="00F7355C"/>
    <w:rsid w:val="00F73595"/>
    <w:rsid w:val="00F736B9"/>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AF2"/>
    <w:rsid w:val="00F90F8D"/>
    <w:rsid w:val="00F918FA"/>
    <w:rsid w:val="00F91ADD"/>
    <w:rsid w:val="00F91C3C"/>
    <w:rsid w:val="00F91DF0"/>
    <w:rsid w:val="00F92782"/>
    <w:rsid w:val="00F9378A"/>
    <w:rsid w:val="00F93AA9"/>
    <w:rsid w:val="00F94161"/>
    <w:rsid w:val="00F9468B"/>
    <w:rsid w:val="00F963B0"/>
    <w:rsid w:val="00F96985"/>
    <w:rsid w:val="00F96B5B"/>
    <w:rsid w:val="00F96F97"/>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AB2"/>
    <w:rsid w:val="00FB0E2A"/>
    <w:rsid w:val="00FB12E4"/>
    <w:rsid w:val="00FB1640"/>
    <w:rsid w:val="00FB1B76"/>
    <w:rsid w:val="00FB2011"/>
    <w:rsid w:val="00FB26DB"/>
    <w:rsid w:val="00FB3344"/>
    <w:rsid w:val="00FB3775"/>
    <w:rsid w:val="00FB39E6"/>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C79F9"/>
    <w:rsid w:val="00FD07F6"/>
    <w:rsid w:val="00FD096B"/>
    <w:rsid w:val="00FD0F09"/>
    <w:rsid w:val="00FD1872"/>
    <w:rsid w:val="00FD1EC8"/>
    <w:rsid w:val="00FD2E88"/>
    <w:rsid w:val="00FD3055"/>
    <w:rsid w:val="00FD372A"/>
    <w:rsid w:val="00FD3B87"/>
    <w:rsid w:val="00FD4578"/>
    <w:rsid w:val="00FD4686"/>
    <w:rsid w:val="00FD47ED"/>
    <w:rsid w:val="00FD67EC"/>
    <w:rsid w:val="00FD69B1"/>
    <w:rsid w:val="00FD710F"/>
    <w:rsid w:val="00FD74DB"/>
    <w:rsid w:val="00FD75E6"/>
    <w:rsid w:val="00FD7660"/>
    <w:rsid w:val="00FD7894"/>
    <w:rsid w:val="00FD7BE1"/>
    <w:rsid w:val="00FE0490"/>
    <w:rsid w:val="00FE0655"/>
    <w:rsid w:val="00FE1F53"/>
    <w:rsid w:val="00FE220A"/>
    <w:rsid w:val="00FE2365"/>
    <w:rsid w:val="00FE32C1"/>
    <w:rsid w:val="00FE37D0"/>
    <w:rsid w:val="00FE3FFB"/>
    <w:rsid w:val="00FE48EB"/>
    <w:rsid w:val="00FE4C7B"/>
    <w:rsid w:val="00FE4D7E"/>
    <w:rsid w:val="00FE55A8"/>
    <w:rsid w:val="00FE5659"/>
    <w:rsid w:val="00FE57B9"/>
    <w:rsid w:val="00FE67E0"/>
    <w:rsid w:val="00FE6B82"/>
    <w:rsid w:val="00FE7336"/>
    <w:rsid w:val="00FE787C"/>
    <w:rsid w:val="00FF07B8"/>
    <w:rsid w:val="00FF0AFB"/>
    <w:rsid w:val="00FF10FD"/>
    <w:rsid w:val="00FF1F6E"/>
    <w:rsid w:val="00FF218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70D32"/>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D70D3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0D32"/>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Lista1,列出段落,목록 단락,リスト段落,列出段落1,中等深浅网格 1 - 着色 21"/>
    <w:basedOn w:val="Normal"/>
    <w:link w:val="ListParagraphChar"/>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sz w:val="24"/>
      <w:szCs w:val="24"/>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paragraph" w:customStyle="1" w:styleId="bullet1">
    <w:name w:val="bullet1"/>
    <w:basedOn w:val="Normal"/>
    <w:link w:val="bullet1Char"/>
    <w:qFormat/>
    <w:rsid w:val="0045183A"/>
    <w:pPr>
      <w:numPr>
        <w:numId w:val="24"/>
      </w:numPr>
      <w:spacing w:after="0" w:line="240" w:lineRule="auto"/>
    </w:pPr>
    <w:rPr>
      <w:rFonts w:ascii="Times" w:eastAsia="Batang" w:hAnsi="Times" w:cs="Times New Roman"/>
      <w:sz w:val="20"/>
      <w:szCs w:val="24"/>
      <w:lang w:val="en-GB" w:eastAsia="en-US"/>
    </w:rPr>
  </w:style>
  <w:style w:type="paragraph" w:customStyle="1" w:styleId="bullet2">
    <w:name w:val="bullet2"/>
    <w:basedOn w:val="Normal"/>
    <w:link w:val="bullet2Char"/>
    <w:qFormat/>
    <w:rsid w:val="0045183A"/>
    <w:pPr>
      <w:numPr>
        <w:ilvl w:val="1"/>
        <w:numId w:val="24"/>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45183A"/>
    <w:rPr>
      <w:rFonts w:ascii="Times" w:eastAsia="Batang" w:hAnsi="Times"/>
      <w:szCs w:val="24"/>
      <w:lang w:val="en-GB"/>
    </w:rPr>
  </w:style>
  <w:style w:type="paragraph" w:customStyle="1" w:styleId="bullet3">
    <w:name w:val="bullet3"/>
    <w:basedOn w:val="Normal"/>
    <w:qFormat/>
    <w:rsid w:val="0045183A"/>
    <w:pPr>
      <w:numPr>
        <w:ilvl w:val="2"/>
        <w:numId w:val="24"/>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Normal"/>
    <w:qFormat/>
    <w:rsid w:val="0045183A"/>
    <w:pPr>
      <w:numPr>
        <w:ilvl w:val="3"/>
        <w:numId w:val="24"/>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45183A"/>
    <w:rPr>
      <w:rFonts w:ascii="Times" w:eastAsia="Batang" w:hAnsi="Times"/>
      <w:szCs w:val="24"/>
      <w:lang w:val="en-GB"/>
    </w:rPr>
  </w:style>
  <w:style w:type="character" w:customStyle="1" w:styleId="ListParagraphChar">
    <w:name w:val="List Paragraph Char"/>
    <w:aliases w:val="- Bullets Char,?? ?? Char,????? Char,???? Char,Lista1 Char,列出段落 Char,목록 단락 Char,リスト段落 Char,列出段落1 Char,中等深浅网格 1 - 着色 21 Char"/>
    <w:link w:val="ListParagraph"/>
    <w:uiPriority w:val="34"/>
    <w:qFormat/>
    <w:rsid w:val="0045183A"/>
    <w:rPr>
      <w:rFonts w:ascii="Calibri" w:eastAsia="Calibri" w:hAnsi="Calibr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44236273">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685</Words>
  <Characters>3908</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2019-01-12T05:41:00Z</dcterms:created>
  <dcterms:modified xsi:type="dcterms:W3CDTF">2019-01-12T05:41:00Z</dcterms:modified>
  <cp:category/>
</cp:coreProperties>
</file>